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E3288">
      <w:pPr>
        <w:autoSpaceDE w:val="0"/>
        <w:autoSpaceDN w:val="0"/>
        <w:adjustRightInd w:val="0"/>
        <w:snapToGrid w:val="0"/>
        <w:spacing w:line="264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南开大学纵向</w:t>
      </w:r>
      <w:r>
        <w:rPr>
          <w:rFonts w:ascii="方正小标宋简体" w:eastAsia="方正小标宋简体"/>
          <w:sz w:val="36"/>
          <w:szCs w:val="36"/>
        </w:rPr>
        <w:t>科研经费预算调</w:t>
      </w:r>
      <w:r>
        <w:rPr>
          <w:rFonts w:hint="eastAsia" w:ascii="方正小标宋简体" w:eastAsia="方正小标宋简体"/>
          <w:sz w:val="36"/>
          <w:szCs w:val="36"/>
        </w:rPr>
        <w:t>剂</w:t>
      </w:r>
      <w:r>
        <w:rPr>
          <w:rFonts w:ascii="方正小标宋简体" w:eastAsia="方正小标宋简体"/>
          <w:sz w:val="36"/>
          <w:szCs w:val="36"/>
        </w:rPr>
        <w:t>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86"/>
        <w:gridCol w:w="1286"/>
        <w:gridCol w:w="1528"/>
        <w:gridCol w:w="2812"/>
      </w:tblGrid>
      <w:tr w14:paraId="1C04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54F98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ascii="仿宋" w:hAnsi="仿宋" w:eastAsia="仿宋" w:cs="Arial"/>
                <w:b/>
                <w:color w:val="000000"/>
                <w:sz w:val="22"/>
              </w:rPr>
              <w:t>项目名称</w:t>
            </w:r>
          </w:p>
        </w:tc>
        <w:tc>
          <w:tcPr>
            <w:tcW w:w="3880" w:type="pct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38F0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b/>
                <w:color w:val="000000"/>
                <w:sz w:val="22"/>
              </w:rPr>
            </w:pPr>
          </w:p>
        </w:tc>
      </w:tr>
      <w:tr w14:paraId="279B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7E33B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ascii="仿宋" w:hAnsi="仿宋" w:eastAsia="仿宋" w:cs="Arial"/>
                <w:b/>
                <w:color w:val="000000"/>
                <w:sz w:val="22"/>
              </w:rPr>
              <w:t>项目</w:t>
            </w: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类型</w:t>
            </w:r>
          </w:p>
        </w:tc>
        <w:tc>
          <w:tcPr>
            <w:tcW w:w="3880" w:type="pct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52E7D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sym w:font="Wingdings 2" w:char="F02A"/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国家自然科学基金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sym w:font="Wingdings 2" w:char="F02A"/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国家重点研发计划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sym w:font="Wingdings 2" w:char="F02A"/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国家科技重大专项</w:t>
            </w:r>
          </w:p>
          <w:p w14:paraId="66856C5E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sym w:font="Wingdings 2" w:char="F02A"/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天津市科技计划项目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sym w:font="Wingdings 2" w:char="F02A"/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国家社会科学基金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sym w:font="Wingdings 2" w:char="F02A"/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其他</w:t>
            </w:r>
          </w:p>
        </w:tc>
      </w:tr>
      <w:tr w14:paraId="5E75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095A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项目批准号</w:t>
            </w:r>
          </w:p>
        </w:tc>
        <w:tc>
          <w:tcPr>
            <w:tcW w:w="1444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A975E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716DA73E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项目执行期</w:t>
            </w:r>
          </w:p>
        </w:tc>
        <w:tc>
          <w:tcPr>
            <w:tcW w:w="157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FB46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</w:tr>
      <w:tr w14:paraId="7946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049B1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项目负责人</w:t>
            </w:r>
          </w:p>
        </w:tc>
        <w:tc>
          <w:tcPr>
            <w:tcW w:w="1444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7F122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52CA530F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联系电话</w:t>
            </w:r>
          </w:p>
        </w:tc>
        <w:tc>
          <w:tcPr>
            <w:tcW w:w="1577" w:type="pct"/>
            <w:vAlign w:val="center"/>
          </w:tcPr>
          <w:p w14:paraId="36E138A5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</w:tr>
      <w:tr w14:paraId="6388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119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E7821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财务账号</w:t>
            </w:r>
          </w:p>
        </w:tc>
        <w:tc>
          <w:tcPr>
            <w:tcW w:w="1444" w:type="pct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5871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0944A159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所属二级单位</w:t>
            </w:r>
          </w:p>
        </w:tc>
        <w:tc>
          <w:tcPr>
            <w:tcW w:w="1577" w:type="pct"/>
            <w:vAlign w:val="center"/>
          </w:tcPr>
          <w:p w14:paraId="28EE92F3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</w:tr>
      <w:tr w14:paraId="661F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1119" w:type="pct"/>
            <w:vAlign w:val="center"/>
          </w:tcPr>
          <w:p w14:paraId="7AA33AAF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ascii="仿宋" w:hAnsi="仿宋" w:eastAsia="仿宋" w:cs="Arial"/>
                <w:b/>
                <w:color w:val="000000"/>
                <w:sz w:val="22"/>
              </w:rPr>
              <w:t>预算科目名称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F567D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ascii="仿宋" w:hAnsi="仿宋" w:eastAsia="仿宋" w:cs="Arial"/>
                <w:b/>
                <w:color w:val="000000"/>
                <w:sz w:val="22"/>
              </w:rPr>
              <w:t>原预算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5F09F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调整额度</w:t>
            </w:r>
          </w:p>
        </w:tc>
        <w:tc>
          <w:tcPr>
            <w:tcW w:w="858" w:type="pct"/>
            <w:vAlign w:val="center"/>
          </w:tcPr>
          <w:p w14:paraId="6D9CDD39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ascii="仿宋" w:hAnsi="仿宋" w:eastAsia="仿宋" w:cs="Arial"/>
                <w:b/>
                <w:color w:val="000000"/>
                <w:sz w:val="22"/>
              </w:rPr>
              <w:t>调整后预算</w:t>
            </w:r>
          </w:p>
        </w:tc>
        <w:tc>
          <w:tcPr>
            <w:tcW w:w="1577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CF44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预算调整说明</w:t>
            </w:r>
          </w:p>
        </w:tc>
      </w:tr>
      <w:tr w14:paraId="4707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119" w:type="pct"/>
            <w:vAlign w:val="center"/>
          </w:tcPr>
          <w:p w14:paraId="54D12E77">
            <w:pPr>
              <w:widowControl/>
              <w:adjustRightInd w:val="0"/>
              <w:snapToGrid w:val="0"/>
              <w:spacing w:line="264" w:lineRule="auto"/>
              <w:ind w:firstLine="221" w:firstLineChars="100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直接费用（万元）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06478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B363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4C6CE308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1577" w:type="pct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F5D6CE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221"/>
              </w:tabs>
              <w:adjustRightInd w:val="0"/>
              <w:snapToGrid w:val="0"/>
              <w:spacing w:line="264" w:lineRule="auto"/>
              <w:ind w:left="0" w:firstLine="0" w:firstLineChars="0"/>
              <w:rPr>
                <w:rFonts w:ascii="仿宋" w:hAnsi="仿宋" w:eastAsia="仿宋" w:cs="Arial"/>
                <w:color w:val="7F7F7F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7F7F7F"/>
                <w:sz w:val="18"/>
                <w:szCs w:val="18"/>
              </w:rPr>
              <w:t>设备费预算如需调增或设备明细有重大调整，需统筹考虑现有设备配置情况和科研项目的实际需求，由项目负责人提出申请，二级单位、实验室设备处、科研管理部门审批。</w:t>
            </w:r>
          </w:p>
          <w:p w14:paraId="58B2B43B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221"/>
              </w:tabs>
              <w:adjustRightInd w:val="0"/>
              <w:snapToGrid w:val="0"/>
              <w:spacing w:line="264" w:lineRule="auto"/>
              <w:ind w:left="0" w:firstLine="0" w:firstLineChars="0"/>
              <w:rPr>
                <w:rFonts w:ascii="仿宋" w:hAnsi="仿宋" w:eastAsia="仿宋" w:cs="Arial"/>
                <w:color w:val="7F7F7F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7F7F7F"/>
                <w:sz w:val="18"/>
                <w:szCs w:val="18"/>
              </w:rPr>
              <w:t>劳务费、业务费如需调剂，由项目负责人根据科研活动的实际需要自行调整</w:t>
            </w:r>
          </w:p>
          <w:p w14:paraId="084E8313">
            <w:pPr>
              <w:pStyle w:val="11"/>
              <w:widowControl/>
              <w:numPr>
                <w:ilvl w:val="0"/>
                <w:numId w:val="1"/>
              </w:numPr>
              <w:tabs>
                <w:tab w:val="left" w:pos="221"/>
              </w:tabs>
              <w:adjustRightInd w:val="0"/>
              <w:snapToGrid w:val="0"/>
              <w:spacing w:line="264" w:lineRule="auto"/>
              <w:ind w:left="0" w:firstLine="0" w:firstLineChars="0"/>
              <w:rPr>
                <w:rFonts w:ascii="仿宋" w:hAnsi="仿宋" w:eastAsia="仿宋" w:cs="Arial"/>
                <w:color w:val="7F7F7F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color w:val="7F7F7F"/>
                <w:sz w:val="18"/>
                <w:szCs w:val="18"/>
              </w:rPr>
              <w:t>项目间接费用预算总额不得调增，经二级单位、科研管理部门审批后可调减用于直接费用</w:t>
            </w:r>
          </w:p>
        </w:tc>
      </w:tr>
      <w:tr w14:paraId="1948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119" w:type="pct"/>
            <w:vAlign w:val="center"/>
          </w:tcPr>
          <w:p w14:paraId="78C547D2">
            <w:pPr>
              <w:widowControl/>
              <w:adjustRightInd w:val="0"/>
              <w:snapToGrid w:val="0"/>
              <w:spacing w:line="264" w:lineRule="auto"/>
              <w:ind w:firstLine="220" w:firstLineChars="100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ascii="仿宋" w:hAnsi="仿宋" w:eastAsia="仿宋" w:cs="Arial"/>
                <w:color w:val="000000"/>
                <w:sz w:val="22"/>
              </w:rPr>
              <w:t>1.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设备费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13481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82464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3608B68B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1577" w:type="pct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BE68">
            <w:pPr>
              <w:adjustRightInd w:val="0"/>
              <w:snapToGrid w:val="0"/>
              <w:spacing w:line="264" w:lineRule="auto"/>
              <w:ind w:firstLine="480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</w:tr>
      <w:tr w14:paraId="1509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119" w:type="pct"/>
            <w:vAlign w:val="center"/>
          </w:tcPr>
          <w:p w14:paraId="03CB0309">
            <w:pPr>
              <w:widowControl/>
              <w:adjustRightInd w:val="0"/>
              <w:snapToGrid w:val="0"/>
              <w:spacing w:line="264" w:lineRule="auto"/>
              <w:ind w:firstLine="220" w:firstLineChars="100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2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.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业务费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200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86E8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4D54F24E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1577" w:type="pct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7C31">
            <w:pPr>
              <w:adjustRightInd w:val="0"/>
              <w:snapToGrid w:val="0"/>
              <w:spacing w:line="264" w:lineRule="auto"/>
              <w:ind w:firstLine="480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</w:tr>
      <w:tr w14:paraId="1DD0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119" w:type="pct"/>
            <w:vAlign w:val="center"/>
          </w:tcPr>
          <w:p w14:paraId="1FD63F82">
            <w:pPr>
              <w:widowControl/>
              <w:adjustRightInd w:val="0"/>
              <w:snapToGrid w:val="0"/>
              <w:spacing w:line="264" w:lineRule="auto"/>
              <w:ind w:firstLine="220" w:firstLineChars="100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3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.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劳务费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F2E2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B46EB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5ECC85CD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1577" w:type="pct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600FB">
            <w:pPr>
              <w:adjustRightInd w:val="0"/>
              <w:snapToGrid w:val="0"/>
              <w:spacing w:line="264" w:lineRule="auto"/>
              <w:ind w:firstLine="480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</w:tr>
      <w:tr w14:paraId="353D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119" w:type="pct"/>
            <w:vAlign w:val="center"/>
          </w:tcPr>
          <w:p w14:paraId="28CD3C76">
            <w:pPr>
              <w:widowControl/>
              <w:adjustRightInd w:val="0"/>
              <w:snapToGrid w:val="0"/>
              <w:spacing w:line="264" w:lineRule="auto"/>
              <w:ind w:firstLine="221" w:firstLineChars="100"/>
              <w:rPr>
                <w:rFonts w:ascii="仿宋" w:hAnsi="仿宋" w:eastAsia="仿宋" w:cs="Arial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间接费用（万元）</w:t>
            </w: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53921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722" w:type="pc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A504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858" w:type="pct"/>
            <w:vAlign w:val="center"/>
          </w:tcPr>
          <w:p w14:paraId="45707839">
            <w:pPr>
              <w:adjustRightInd w:val="0"/>
              <w:snapToGrid w:val="0"/>
              <w:spacing w:line="264" w:lineRule="auto"/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  <w:tc>
          <w:tcPr>
            <w:tcW w:w="1577" w:type="pct"/>
            <w:vMerge w:val="continu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10085">
            <w:pPr>
              <w:adjustRightInd w:val="0"/>
              <w:snapToGrid w:val="0"/>
              <w:spacing w:line="264" w:lineRule="auto"/>
              <w:ind w:firstLine="480"/>
              <w:rPr>
                <w:rFonts w:ascii="仿宋" w:hAnsi="仿宋" w:eastAsia="仿宋" w:cs="Arial"/>
                <w:color w:val="000000"/>
                <w:sz w:val="22"/>
              </w:rPr>
            </w:pPr>
          </w:p>
        </w:tc>
      </w:tr>
      <w:tr w14:paraId="2370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B47BAB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项目负责人说明（涉及设备费调整请列出拟购买设备明细，并对必要性和相关性进行详细说明）：</w:t>
            </w:r>
          </w:p>
          <w:p w14:paraId="7ACE7A35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</w:p>
          <w:p w14:paraId="1AD61F01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ascii="仿宋" w:hAnsi="仿宋" w:eastAsia="仿宋" w:cs="Arial"/>
                <w:color w:val="000000"/>
                <w:sz w:val="22"/>
              </w:rPr>
              <w:t>项目负责人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（签字）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：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                           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年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 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月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日</w:t>
            </w:r>
          </w:p>
        </w:tc>
      </w:tr>
      <w:tr w14:paraId="69D1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A8578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二级单位审批意见（涉及以下情况需填写此栏，可多选）：</w:t>
            </w:r>
          </w:p>
          <w:p w14:paraId="44DD722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□ 设备费调增</w:t>
            </w:r>
          </w:p>
          <w:p w14:paraId="54ECD36B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□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涉及单价或批量总价5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万元及以上的设备费调整（需另附专家论证意见）</w:t>
            </w:r>
          </w:p>
          <w:p w14:paraId="142E96D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□ 间接费调减</w:t>
            </w:r>
          </w:p>
          <w:p w14:paraId="2F198694">
            <w:pPr>
              <w:widowControl/>
              <w:adjustRightInd w:val="0"/>
              <w:snapToGrid w:val="0"/>
              <w:spacing w:line="264" w:lineRule="auto"/>
              <w:ind w:firstLine="450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已统筹考虑现有设备配置情况和科研项目的实际需求，同意调整。</w:t>
            </w:r>
          </w:p>
          <w:p w14:paraId="4F0FB616">
            <w:pPr>
              <w:widowControl/>
              <w:adjustRightInd w:val="0"/>
              <w:snapToGrid w:val="0"/>
              <w:spacing w:line="264" w:lineRule="auto"/>
              <w:ind w:firstLine="450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</w:p>
          <w:p w14:paraId="090F1AA0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ascii="仿宋" w:hAnsi="仿宋" w:eastAsia="仿宋" w:cs="Arial"/>
                <w:color w:val="000000"/>
                <w:sz w:val="22"/>
              </w:rPr>
              <w:t>审批人（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签章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）：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                      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         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单位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（盖章）</w:t>
            </w:r>
          </w:p>
          <w:p w14:paraId="2FC669AE">
            <w:pPr>
              <w:widowControl/>
              <w:adjustRightInd w:val="0"/>
              <w:snapToGrid w:val="0"/>
              <w:spacing w:line="264" w:lineRule="auto"/>
              <w:ind w:firstLine="6160" w:firstLineChars="2800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ascii="仿宋" w:hAnsi="仿宋" w:eastAsia="仿宋" w:cs="Arial"/>
                <w:color w:val="000000"/>
                <w:sz w:val="22"/>
              </w:rPr>
              <w:t>年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月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日</w:t>
            </w:r>
          </w:p>
        </w:tc>
      </w:tr>
      <w:tr w14:paraId="31F2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B678E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科研管理部门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意见</w:t>
            </w: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（设备费预算调增、涉及单价或批量总价5</w:t>
            </w:r>
            <w:r>
              <w:rPr>
                <w:rFonts w:ascii="仿宋" w:hAnsi="仿宋" w:eastAsia="仿宋" w:cs="Arial"/>
                <w:b/>
                <w:color w:val="000000"/>
                <w:sz w:val="22"/>
              </w:rPr>
              <w:t>0</w:t>
            </w: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万元及以上的设备费调整或调减间接费用，需填写此栏）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：</w:t>
            </w:r>
          </w:p>
          <w:p w14:paraId="114C463B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  <w:p w14:paraId="07D06CA9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ascii="仿宋" w:hAnsi="仿宋" w:eastAsia="仿宋" w:cs="Arial"/>
                <w:color w:val="000000"/>
                <w:sz w:val="22"/>
              </w:rPr>
              <w:t>审批人（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签章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）：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                      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         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单位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（盖章）</w:t>
            </w:r>
          </w:p>
          <w:p w14:paraId="61E53A1A">
            <w:pPr>
              <w:widowControl/>
              <w:tabs>
                <w:tab w:val="left" w:pos="6707"/>
              </w:tabs>
              <w:adjustRightInd w:val="0"/>
              <w:snapToGrid w:val="0"/>
              <w:spacing w:line="264" w:lineRule="auto"/>
              <w:ind w:firstLine="6050" w:firstLineChars="2750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ascii="仿宋" w:hAnsi="仿宋" w:eastAsia="仿宋" w:cs="Arial"/>
                <w:color w:val="000000"/>
                <w:sz w:val="22"/>
              </w:rPr>
              <w:t>年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月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日</w:t>
            </w:r>
          </w:p>
        </w:tc>
      </w:tr>
      <w:tr w14:paraId="578C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5000" w:type="pct"/>
            <w:gridSpan w:val="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74BC1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实验室设备处意见</w:t>
            </w: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（涉及单价或批量总价</w:t>
            </w:r>
            <w:r>
              <w:rPr>
                <w:rFonts w:ascii="仿宋" w:hAnsi="仿宋" w:eastAsia="仿宋" w:cs="Arial"/>
                <w:b/>
                <w:color w:val="000000"/>
                <w:sz w:val="22"/>
              </w:rPr>
              <w:t>50万元及以上的设备费调整</w:t>
            </w:r>
            <w:r>
              <w:rPr>
                <w:rFonts w:hint="eastAsia" w:ascii="仿宋" w:hAnsi="仿宋" w:eastAsia="仿宋" w:cs="Arial"/>
                <w:b/>
                <w:color w:val="000000"/>
                <w:sz w:val="22"/>
              </w:rPr>
              <w:t>，需填写此栏）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：</w:t>
            </w:r>
          </w:p>
          <w:p w14:paraId="6DCE0686">
            <w:pPr>
              <w:widowControl/>
              <w:adjustRightInd w:val="0"/>
              <w:snapToGrid w:val="0"/>
              <w:spacing w:line="264" w:lineRule="auto"/>
              <w:rPr>
                <w:rFonts w:ascii="仿宋" w:hAnsi="仿宋" w:eastAsia="仿宋" w:cs="Arial"/>
                <w:color w:val="000000"/>
                <w:sz w:val="22"/>
              </w:rPr>
            </w:pPr>
          </w:p>
          <w:p w14:paraId="6BD21A3B">
            <w:pPr>
              <w:widowControl/>
              <w:tabs>
                <w:tab w:val="left" w:pos="7142"/>
              </w:tabs>
              <w:adjustRightInd w:val="0"/>
              <w:snapToGrid w:val="0"/>
              <w:spacing w:line="264" w:lineRule="auto"/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审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批人（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签章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）：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        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                          单位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（盖章）</w:t>
            </w:r>
          </w:p>
          <w:p w14:paraId="76453195">
            <w:pPr>
              <w:widowControl/>
              <w:adjustRightInd w:val="0"/>
              <w:snapToGrid w:val="0"/>
              <w:spacing w:line="264" w:lineRule="auto"/>
              <w:ind w:firstLine="6160" w:firstLineChars="2800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ascii="仿宋" w:hAnsi="仿宋" w:eastAsia="仿宋" w:cs="Arial"/>
                <w:color w:val="000000"/>
                <w:sz w:val="22"/>
              </w:rPr>
              <w:t xml:space="preserve">年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月</w:t>
            </w:r>
            <w:r>
              <w:rPr>
                <w:rFonts w:hint="eastAsia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2"/>
              </w:rPr>
              <w:t>日</w:t>
            </w:r>
          </w:p>
        </w:tc>
      </w:tr>
    </w:tbl>
    <w:p w14:paraId="46DCEBCD">
      <w:pPr>
        <w:adjustRightInd w:val="0"/>
        <w:snapToGrid w:val="0"/>
        <w:spacing w:line="264" w:lineRule="auto"/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5A8ED">
    <w:pPr>
      <w:pStyle w:val="3"/>
      <w:jc w:val="center"/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sz w:val="24"/>
        <w:szCs w:val="24"/>
      </w:rPr>
      <w:t>-</w:t>
    </w:r>
    <w:sdt>
      <w:sdtPr>
        <w:rPr>
          <w:rFonts w:asciiTheme="minorEastAsia" w:hAnsiTheme="minorEastAsia"/>
          <w:sz w:val="24"/>
          <w:szCs w:val="24"/>
        </w:rPr>
        <w:id w:val="644317824"/>
      </w:sdtPr>
      <w:sdtEndPr>
        <w:rPr>
          <w:rFonts w:asciiTheme="minorEastAsia" w:hAnsiTheme="minorEastAsia"/>
          <w:sz w:val="24"/>
          <w:szCs w:val="24"/>
        </w:rPr>
      </w:sdtEndPr>
      <w:sdtContent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/>
            <w:sz w:val="24"/>
            <w:szCs w:val="24"/>
          </w:rPr>
          <w:t>-</w:t>
        </w:r>
      </w:sdtContent>
    </w:sdt>
  </w:p>
  <w:p w14:paraId="157E84C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F5A49"/>
    <w:multiLevelType w:val="multilevel"/>
    <w:tmpl w:val="1CDF5A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ODY3MzlmYTQ1OWFhNWQwNmQ2YzkyZDQ2ODlkZjIifQ=="/>
  </w:docVars>
  <w:rsids>
    <w:rsidRoot w:val="00124FD4"/>
    <w:rsid w:val="00014C0F"/>
    <w:rsid w:val="00105827"/>
    <w:rsid w:val="00124FD4"/>
    <w:rsid w:val="00181AE0"/>
    <w:rsid w:val="001C14B8"/>
    <w:rsid w:val="0029436F"/>
    <w:rsid w:val="002C5EA3"/>
    <w:rsid w:val="00390E3D"/>
    <w:rsid w:val="003D344D"/>
    <w:rsid w:val="004B1F19"/>
    <w:rsid w:val="004E37F0"/>
    <w:rsid w:val="00536089"/>
    <w:rsid w:val="0055385D"/>
    <w:rsid w:val="005A638F"/>
    <w:rsid w:val="005B5E7D"/>
    <w:rsid w:val="00646481"/>
    <w:rsid w:val="006469D6"/>
    <w:rsid w:val="006C2273"/>
    <w:rsid w:val="00745DDE"/>
    <w:rsid w:val="007D5352"/>
    <w:rsid w:val="00A3502B"/>
    <w:rsid w:val="00B1037F"/>
    <w:rsid w:val="00CF14E3"/>
    <w:rsid w:val="00EA2489"/>
    <w:rsid w:val="00F2397F"/>
    <w:rsid w:val="00F53D0A"/>
    <w:rsid w:val="34744570"/>
    <w:rsid w:val="497A01BA"/>
    <w:rsid w:val="6F9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558</Words>
  <Characters>564</Characters>
  <Lines>5</Lines>
  <Paragraphs>1</Paragraphs>
  <TotalTime>90</TotalTime>
  <ScaleCrop>false</ScaleCrop>
  <LinksUpToDate>false</LinksUpToDate>
  <CharactersWithSpaces>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2022-04-12T04:10:00Z</dcterms:created>
  <dc:creator>see</dc:creator>
  <cp:lastModifiedBy>婷</cp:lastModifiedBy>
  <dcterms:modified xsi:type="dcterms:W3CDTF">2024-11-07T02:20:20Z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C936A4A1AF1E4396A5C3141D1D52F1DE_12</vt:lpwstr>
  </property>
</Properties>
</file>