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pacing w:line="600" w:lineRule="exact"/>
        <w:rPr>
          <w:rFonts w:asciiTheme="minorEastAsia" w:hAnsiTheme="minorEastAsia" w:cstheme="minorEastAsia"/>
          <w:bCs w:val="0"/>
          <w:color w:val="000000" w:themeColor="text1"/>
          <w:sz w:val="32"/>
          <w:szCs w:val="32"/>
          <w14:textFill>
            <w14:solidFill>
              <w14:schemeClr w14:val="tx1"/>
            </w14:solidFill>
          </w14:textFill>
        </w:rPr>
      </w:pPr>
      <w:r>
        <w:rPr>
          <w:rFonts w:hint="eastAsia" w:asciiTheme="minorEastAsia" w:hAnsiTheme="minorEastAsia" w:cstheme="minorEastAsia"/>
          <w:bCs w:val="0"/>
          <w:color w:val="000000" w:themeColor="text1"/>
          <w:sz w:val="32"/>
          <w:szCs w:val="32"/>
          <w14:textFill>
            <w14:solidFill>
              <w14:schemeClr w14:val="tx1"/>
            </w14:solidFill>
          </w14:textFill>
        </w:rPr>
        <w:t>南开大学—沧州渤海新区绿色化工研究院孵化基金项目</w:t>
      </w:r>
    </w:p>
    <w:p>
      <w:pPr>
        <w:pStyle w:val="12"/>
        <w:keepNext w:val="0"/>
        <w:keepLines w:val="0"/>
        <w:widowControl/>
        <w:spacing w:line="600" w:lineRule="exact"/>
        <w:rPr>
          <w:rFonts w:asciiTheme="minorEastAsia" w:hAnsiTheme="minorEastAsia" w:cstheme="minorEastAsia"/>
          <w:bCs w:val="0"/>
          <w:color w:val="000000" w:themeColor="text1"/>
          <w:sz w:val="32"/>
          <w:szCs w:val="32"/>
          <w14:textFill>
            <w14:solidFill>
              <w14:schemeClr w14:val="tx1"/>
            </w14:solidFill>
          </w14:textFill>
        </w:rPr>
      </w:pPr>
      <w:r>
        <w:rPr>
          <w:rFonts w:hint="eastAsia" w:asciiTheme="minorEastAsia" w:hAnsiTheme="minorEastAsia" w:cstheme="minorEastAsia"/>
          <w:bCs w:val="0"/>
          <w:color w:val="000000" w:themeColor="text1"/>
          <w:sz w:val="32"/>
          <w:szCs w:val="32"/>
          <w14:textFill>
            <w14:solidFill>
              <w14:schemeClr w14:val="tx1"/>
            </w14:solidFill>
          </w14:textFill>
        </w:rPr>
        <w:t>申请指南</w:t>
      </w:r>
    </w:p>
    <w:p>
      <w:pPr>
        <w:rPr>
          <w:rFonts w:ascii="宋体" w:hAnsi="宋体" w:eastAsia="宋体"/>
          <w:sz w:val="28"/>
          <w:szCs w:val="28"/>
        </w:rPr>
      </w:pPr>
    </w:p>
    <w:p>
      <w:pPr>
        <w:ind w:firstLine="560" w:firstLineChars="200"/>
        <w:rPr>
          <w:rFonts w:ascii="宋体" w:hAnsi="宋体" w:eastAsia="宋体"/>
          <w:b/>
          <w:sz w:val="28"/>
          <w:szCs w:val="28"/>
        </w:rPr>
      </w:pPr>
      <w:r>
        <w:rPr>
          <w:rFonts w:hint="eastAsia" w:ascii="宋体" w:hAnsi="宋体" w:eastAsia="宋体"/>
          <w:sz w:val="28"/>
          <w:szCs w:val="28"/>
        </w:rPr>
        <w:t>为响应国家科技驱动发展战略，为渤海经济圈发展提供新动能，发挥南开大学科技和人才优势，促进南开大学与沧州市政府及相关企业紧密合作，推动南开大学科学研究和科技成果产业化，促进沧州企业创新升级，加速区域经济发展，南开大学与沧州市人民政府于</w:t>
      </w:r>
      <w:r>
        <w:rPr>
          <w:rFonts w:ascii="宋体" w:hAnsi="宋体" w:eastAsia="宋体"/>
          <w:sz w:val="28"/>
          <w:szCs w:val="28"/>
        </w:rPr>
        <w:t>20</w:t>
      </w:r>
      <w:r>
        <w:rPr>
          <w:rFonts w:hint="eastAsia" w:ascii="宋体" w:hAnsi="宋体" w:eastAsia="宋体"/>
          <w:sz w:val="28"/>
          <w:szCs w:val="28"/>
        </w:rPr>
        <w:t>18年签订协议共建“南开大学—沧州渤海新区绿色化工研究院”（下称“研究院”）。沧州渤海新区临港经济技术开发区每年向南开大学提供项目孵化基金，用于支持入驻研究院项目团队开展科技研发工作</w:t>
      </w:r>
      <w:r>
        <w:rPr>
          <w:rFonts w:hint="eastAsia" w:ascii="宋体" w:hAnsi="宋体" w:eastAsia="宋体"/>
          <w:b/>
          <w:sz w:val="28"/>
          <w:szCs w:val="28"/>
        </w:rPr>
        <w:t>。孵化基金所资助的项目需符合临港经济技术开发区的产业需求，且已在南开大学完成实验室基础研究工作，具有可进行产业化实施的技术条件和良好的市场前景。</w:t>
      </w:r>
    </w:p>
    <w:p>
      <w:pPr>
        <w:ind w:firstLine="560" w:firstLineChars="200"/>
        <w:rPr>
          <w:rFonts w:ascii="宋体" w:hAnsi="宋体" w:eastAsia="宋体"/>
          <w:sz w:val="28"/>
          <w:szCs w:val="28"/>
        </w:rPr>
      </w:pPr>
    </w:p>
    <w:p>
      <w:pPr>
        <w:pStyle w:val="13"/>
        <w:numPr>
          <w:ilvl w:val="0"/>
          <w:numId w:val="1"/>
        </w:numPr>
        <w:ind w:firstLineChars="0"/>
        <w:rPr>
          <w:rFonts w:ascii="宋体" w:hAnsi="宋体" w:eastAsia="宋体"/>
          <w:sz w:val="28"/>
          <w:szCs w:val="28"/>
        </w:rPr>
      </w:pPr>
      <w:r>
        <w:rPr>
          <w:rFonts w:hint="eastAsia" w:ascii="宋体" w:hAnsi="宋体" w:eastAsia="宋体"/>
          <w:sz w:val="28"/>
          <w:szCs w:val="28"/>
        </w:rPr>
        <w:t>孵化基金支持的项目主要包括但不限于以下类别：</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重要有机化学品：包括医药中间体、农药中间体、精细化工品、高分子单体的合成，以及合成过程中所涉及的催化剂、反应工艺和设备的设计、研发与应用。</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功能高分子材料：具有明确应用目标的离子交换树脂、吸附树脂、螯合树脂、感光性树脂、高分子涂料、生物医用高分子材料。</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生物医药：创新精准药物研发、疫苗与抗体药物、新药用辅料创制研发、疾病预防与诊断、药物合成新方法、新型药物制剂、药用分子库建设。</w:t>
      </w:r>
    </w:p>
    <w:p>
      <w:pPr>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新材料：化工、能源、医药、环保及新兴产业相关的新型电池材料、催化剂、高性能复合材料、稀土功能材料、纳米粉体材料。</w:t>
      </w:r>
    </w:p>
    <w:p>
      <w:pPr>
        <w:ind w:firstLine="560" w:firstLineChars="20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绿色农药：高效农药创制、农药绿色合成、基于助剂创新的农药及药肥剂型技术开发。</w:t>
      </w:r>
    </w:p>
    <w:p>
      <w:pPr>
        <w:ind w:firstLine="560" w:firstLineChars="2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rPr>
        <w:t>环境保护：化工及制药行业高盐有机废水处理和零排放；工业</w:t>
      </w:r>
      <w:r>
        <w:rPr>
          <w:rFonts w:ascii="宋体" w:hAnsi="宋体" w:eastAsia="宋体"/>
          <w:sz w:val="28"/>
          <w:szCs w:val="28"/>
        </w:rPr>
        <w:t>VOC收集与处理；危险废物减量与资源化等环境保护关键技术和处理工艺</w:t>
      </w:r>
      <w:r>
        <w:rPr>
          <w:rFonts w:hint="eastAsia" w:ascii="宋体" w:hAnsi="宋体" w:eastAsia="宋体"/>
          <w:sz w:val="28"/>
          <w:szCs w:val="28"/>
        </w:rPr>
        <w:t>。</w:t>
      </w:r>
    </w:p>
    <w:p>
      <w:pPr>
        <w:rPr>
          <w:rFonts w:ascii="宋体" w:hAnsi="宋体" w:eastAsia="宋体"/>
          <w:sz w:val="28"/>
          <w:szCs w:val="28"/>
        </w:rPr>
      </w:pPr>
      <w:r>
        <w:rPr>
          <w:rFonts w:hint="eastAsia" w:ascii="宋体" w:hAnsi="宋体" w:eastAsia="宋体"/>
          <w:sz w:val="28"/>
          <w:szCs w:val="28"/>
        </w:rPr>
        <w:t>二、申报要求：</w:t>
      </w:r>
    </w:p>
    <w:p>
      <w:pPr>
        <w:ind w:firstLine="560" w:firstLineChars="200"/>
        <w:rPr>
          <w:rFonts w:ascii="宋体" w:hAnsi="宋体" w:eastAsia="宋体"/>
          <w:sz w:val="28"/>
          <w:szCs w:val="28"/>
        </w:rPr>
      </w:pPr>
      <w:r>
        <w:rPr>
          <w:rFonts w:hint="eastAsia" w:ascii="宋体" w:hAnsi="宋体" w:eastAsia="宋体"/>
          <w:sz w:val="28"/>
          <w:szCs w:val="28"/>
        </w:rPr>
        <w:t>1.申请人应为南开大学正式注册的教职员工，具有独立开展项目研发的实际能力；</w:t>
      </w:r>
    </w:p>
    <w:p>
      <w:pPr>
        <w:ind w:firstLine="560" w:firstLineChars="200"/>
        <w:rPr>
          <w:rFonts w:ascii="宋体" w:hAnsi="宋体" w:eastAsia="宋体"/>
          <w:color w:val="FF0000"/>
          <w:sz w:val="28"/>
          <w:szCs w:val="28"/>
        </w:rPr>
      </w:pPr>
      <w:r>
        <w:rPr>
          <w:rFonts w:hint="eastAsia" w:ascii="宋体" w:hAnsi="宋体" w:eastAsia="宋体"/>
          <w:sz w:val="28"/>
          <w:szCs w:val="28"/>
        </w:rPr>
        <w:t>2.所申请项目的前期工作应为南开大学科研成果，</w:t>
      </w:r>
      <w:r>
        <w:rPr>
          <w:rFonts w:hint="eastAsia" w:ascii="宋体" w:hAnsi="宋体" w:eastAsia="宋体"/>
          <w:color w:val="FF0000"/>
          <w:sz w:val="28"/>
          <w:szCs w:val="28"/>
        </w:rPr>
        <w:t>知识产权明确且不侵犯任何第三方合法权益；</w:t>
      </w:r>
    </w:p>
    <w:p>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优先支持具有自主知识产权，处于中试产业化阶段需借助本平台实现转化的项目；</w:t>
      </w:r>
    </w:p>
    <w:p>
      <w:pPr>
        <w:rPr>
          <w:rFonts w:ascii="宋体" w:hAnsi="宋体" w:eastAsia="宋体"/>
          <w:sz w:val="28"/>
          <w:szCs w:val="28"/>
        </w:rPr>
      </w:pPr>
      <w:r>
        <w:rPr>
          <w:rFonts w:ascii="宋体" w:hAnsi="宋体" w:eastAsia="宋体"/>
          <w:sz w:val="28"/>
          <w:szCs w:val="28"/>
        </w:rPr>
        <w:t xml:space="preserve">    4.</w:t>
      </w:r>
      <w:r>
        <w:rPr>
          <w:rFonts w:hint="eastAsia" w:ascii="宋体" w:hAnsi="宋体" w:eastAsia="宋体"/>
          <w:sz w:val="28"/>
          <w:szCs w:val="28"/>
        </w:rPr>
        <w:t>申请人应承诺所提交材料的真实性，不含涉密内容；申请人所在单位应当对申请材料的真实性进行审核。</w:t>
      </w:r>
    </w:p>
    <w:p>
      <w:pPr>
        <w:rPr>
          <w:rFonts w:ascii="宋体" w:hAnsi="宋体" w:eastAsia="宋体"/>
          <w:sz w:val="28"/>
          <w:szCs w:val="28"/>
        </w:rPr>
      </w:pPr>
      <w:r>
        <w:rPr>
          <w:rFonts w:hint="eastAsia" w:ascii="宋体" w:hAnsi="宋体" w:eastAsia="宋体"/>
          <w:sz w:val="28"/>
          <w:szCs w:val="28"/>
        </w:rPr>
        <w:t>三、项目申请：</w:t>
      </w:r>
    </w:p>
    <w:p>
      <w:pPr>
        <w:ind w:firstLine="560" w:firstLineChars="200"/>
        <w:rPr>
          <w:rFonts w:ascii="宋体" w:hAnsi="宋体" w:eastAsia="宋体"/>
          <w:bCs/>
          <w:color w:val="FF0000"/>
          <w:sz w:val="28"/>
          <w:szCs w:val="28"/>
        </w:rPr>
      </w:pPr>
      <w:r>
        <w:rPr>
          <w:rFonts w:hint="eastAsia" w:ascii="宋体" w:hAnsi="宋体" w:eastAsia="宋体"/>
          <w:bCs/>
          <w:sz w:val="28"/>
          <w:szCs w:val="28"/>
        </w:rPr>
        <w:t>1.</w:t>
      </w:r>
      <w:bookmarkStart w:id="1" w:name="_GoBack"/>
      <w:r>
        <w:rPr>
          <w:rFonts w:hint="eastAsia" w:ascii="宋体" w:hAnsi="宋体" w:eastAsia="宋体"/>
          <w:bCs/>
          <w:sz w:val="28"/>
          <w:szCs w:val="28"/>
        </w:rPr>
        <w:t>项目</w:t>
      </w:r>
      <w:r>
        <w:rPr>
          <w:rFonts w:ascii="宋体" w:hAnsi="宋体" w:eastAsia="宋体"/>
          <w:bCs/>
          <w:sz w:val="28"/>
          <w:szCs w:val="28"/>
        </w:rPr>
        <w:t>申请</w:t>
      </w:r>
      <w:r>
        <w:rPr>
          <w:rFonts w:hint="eastAsia" w:ascii="宋体" w:hAnsi="宋体" w:eastAsia="宋体"/>
          <w:bCs/>
          <w:sz w:val="28"/>
          <w:szCs w:val="28"/>
        </w:rPr>
        <w:t>人</w:t>
      </w:r>
      <w:r>
        <w:rPr>
          <w:rFonts w:ascii="宋体" w:hAnsi="宋体" w:eastAsia="宋体"/>
          <w:bCs/>
          <w:sz w:val="28"/>
          <w:szCs w:val="28"/>
        </w:rPr>
        <w:t>填写</w:t>
      </w:r>
      <w:r>
        <w:rPr>
          <w:rFonts w:ascii="宋体" w:hAnsi="宋体" w:eastAsia="宋体"/>
          <w:sz w:val="28"/>
          <w:szCs w:val="28"/>
        </w:rPr>
        <w:t>《</w:t>
      </w:r>
      <w:r>
        <w:rPr>
          <w:rFonts w:hint="eastAsia" w:ascii="宋体" w:hAnsi="宋体" w:eastAsia="宋体"/>
          <w:bCs/>
          <w:sz w:val="28"/>
          <w:szCs w:val="28"/>
        </w:rPr>
        <w:t>南开大学—沧州渤海新区绿色化工研究院孵化基金项目</w:t>
      </w:r>
      <w:r>
        <w:rPr>
          <w:rFonts w:ascii="宋体" w:hAnsi="宋体" w:eastAsia="宋体"/>
          <w:sz w:val="28"/>
          <w:szCs w:val="28"/>
        </w:rPr>
        <w:t>申请书》</w:t>
      </w:r>
      <w:r>
        <w:rPr>
          <w:rFonts w:hint="eastAsia" w:ascii="宋体" w:hAnsi="宋体" w:eastAsia="宋体"/>
          <w:sz w:val="28"/>
          <w:szCs w:val="28"/>
        </w:rPr>
        <w:t>，打印</w:t>
      </w:r>
      <w:r>
        <w:rPr>
          <w:rFonts w:ascii="宋体" w:hAnsi="宋体" w:eastAsia="宋体"/>
          <w:sz w:val="28"/>
          <w:szCs w:val="28"/>
        </w:rPr>
        <w:t>纸质</w:t>
      </w:r>
      <w:r>
        <w:rPr>
          <w:rFonts w:hint="eastAsia" w:ascii="宋体" w:hAnsi="宋体" w:eastAsia="宋体"/>
          <w:sz w:val="28"/>
          <w:szCs w:val="28"/>
        </w:rPr>
        <w:t>版申请书</w:t>
      </w:r>
      <w:r>
        <w:rPr>
          <w:rFonts w:ascii="宋体" w:hAnsi="宋体" w:eastAsia="宋体"/>
          <w:sz w:val="28"/>
          <w:szCs w:val="28"/>
        </w:rPr>
        <w:t>一式</w:t>
      </w:r>
      <w:r>
        <w:rPr>
          <w:rFonts w:hint="eastAsia" w:ascii="宋体" w:hAnsi="宋体" w:eastAsia="宋体"/>
          <w:sz w:val="28"/>
          <w:szCs w:val="28"/>
        </w:rPr>
        <w:t>贰</w:t>
      </w:r>
      <w:r>
        <w:rPr>
          <w:rFonts w:ascii="宋体" w:hAnsi="宋体" w:eastAsia="宋体"/>
          <w:sz w:val="28"/>
          <w:szCs w:val="28"/>
        </w:rPr>
        <w:t>份，</w:t>
      </w:r>
      <w:r>
        <w:rPr>
          <w:rFonts w:hint="eastAsia" w:ascii="宋体" w:hAnsi="宋体" w:eastAsia="宋体"/>
          <w:color w:val="FF0000"/>
          <w:sz w:val="28"/>
          <w:szCs w:val="28"/>
        </w:rPr>
        <w:t>学院盖章后于</w:t>
      </w:r>
      <w:r>
        <w:rPr>
          <w:rFonts w:ascii="宋体" w:hAnsi="宋体" w:eastAsia="宋体"/>
          <w:color w:val="FF0000"/>
          <w:sz w:val="28"/>
          <w:szCs w:val="28"/>
        </w:rPr>
        <w:t>2021年</w:t>
      </w:r>
      <w:r>
        <w:rPr>
          <w:rFonts w:hint="eastAsia" w:ascii="宋体" w:hAnsi="宋体" w:eastAsia="宋体"/>
          <w:color w:val="FF0000"/>
          <w:sz w:val="28"/>
          <w:szCs w:val="28"/>
          <w:lang w:val="en-US" w:eastAsia="zh-CN"/>
        </w:rPr>
        <w:t>10</w:t>
      </w:r>
      <w:r>
        <w:rPr>
          <w:rFonts w:ascii="宋体" w:hAnsi="宋体" w:eastAsia="宋体"/>
          <w:color w:val="FF0000"/>
          <w:sz w:val="28"/>
          <w:szCs w:val="28"/>
        </w:rPr>
        <w:t>月</w:t>
      </w:r>
      <w:r>
        <w:rPr>
          <w:rFonts w:hint="eastAsia" w:ascii="宋体" w:hAnsi="宋体" w:eastAsia="宋体"/>
          <w:color w:val="FF0000"/>
          <w:sz w:val="28"/>
          <w:szCs w:val="28"/>
          <w:lang w:val="en-US" w:eastAsia="zh-CN"/>
        </w:rPr>
        <w:t>10</w:t>
      </w:r>
      <w:r>
        <w:rPr>
          <w:rFonts w:ascii="宋体" w:hAnsi="宋体" w:eastAsia="宋体"/>
          <w:color w:val="FF0000"/>
          <w:sz w:val="28"/>
          <w:szCs w:val="28"/>
        </w:rPr>
        <w:t>日前</w:t>
      </w:r>
      <w:r>
        <w:rPr>
          <w:rFonts w:hint="eastAsia" w:ascii="宋体" w:hAnsi="宋体" w:eastAsia="宋体"/>
          <w:color w:val="FF0000"/>
          <w:sz w:val="28"/>
          <w:szCs w:val="28"/>
        </w:rPr>
        <w:t>统一送交至科研部技术开发科（津南业务西楼402，八里台行政楼225）；</w:t>
      </w:r>
      <w:r>
        <w:rPr>
          <w:rFonts w:ascii="宋体" w:hAnsi="宋体" w:eastAsia="宋体"/>
          <w:bCs/>
          <w:color w:val="FF0000"/>
          <w:sz w:val="28"/>
          <w:szCs w:val="28"/>
        </w:rPr>
        <w:t>电子版发送</w:t>
      </w:r>
      <w:r>
        <w:rPr>
          <w:rFonts w:hint="eastAsia" w:ascii="宋体" w:hAnsi="宋体" w:eastAsia="宋体"/>
          <w:bCs/>
          <w:color w:val="FF0000"/>
          <w:sz w:val="28"/>
          <w:szCs w:val="28"/>
        </w:rPr>
        <w:t>至：jskf@nankai.edu.cn。</w:t>
      </w:r>
      <w:bookmarkEnd w:id="1"/>
    </w:p>
    <w:p>
      <w:pPr>
        <w:ind w:firstLine="560" w:firstLineChars="200"/>
        <w:rPr>
          <w:rFonts w:ascii="宋体" w:hAnsi="宋体" w:eastAsia="宋体"/>
          <w:bCs/>
          <w:sz w:val="28"/>
          <w:szCs w:val="28"/>
        </w:rPr>
      </w:pPr>
      <w:r>
        <w:rPr>
          <w:rFonts w:ascii="宋体" w:hAnsi="宋体" w:eastAsia="宋体"/>
          <w:bCs/>
          <w:sz w:val="28"/>
          <w:szCs w:val="28"/>
        </w:rPr>
        <w:t>2</w:t>
      </w:r>
      <w:r>
        <w:rPr>
          <w:rFonts w:hint="eastAsia" w:ascii="宋体" w:hAnsi="宋体" w:eastAsia="宋体"/>
          <w:bCs/>
          <w:sz w:val="28"/>
          <w:szCs w:val="28"/>
        </w:rPr>
        <w:t>.</w:t>
      </w:r>
      <w:r>
        <w:rPr>
          <w:rFonts w:hint="eastAsia" w:ascii="宋体" w:hAnsi="宋体" w:eastAsia="宋体"/>
          <w:sz w:val="28"/>
          <w:szCs w:val="28"/>
        </w:rPr>
        <w:t>由研究院技术委员会负责评审提交的项目申请书</w:t>
      </w:r>
      <w:r>
        <w:rPr>
          <w:rFonts w:ascii="宋体" w:hAnsi="宋体" w:eastAsia="宋体"/>
          <w:bCs/>
          <w:sz w:val="28"/>
          <w:szCs w:val="28"/>
        </w:rPr>
        <w:t>，根据择优资助原则，确定</w:t>
      </w:r>
      <w:r>
        <w:rPr>
          <w:rFonts w:hint="eastAsia" w:ascii="宋体" w:hAnsi="宋体" w:eastAsia="宋体"/>
          <w:bCs/>
          <w:sz w:val="28"/>
          <w:szCs w:val="28"/>
        </w:rPr>
        <w:t>孵化基金</w:t>
      </w:r>
      <w:r>
        <w:rPr>
          <w:rFonts w:ascii="宋体" w:hAnsi="宋体" w:eastAsia="宋体"/>
          <w:bCs/>
          <w:sz w:val="28"/>
          <w:szCs w:val="28"/>
        </w:rPr>
        <w:t>资助项目和</w:t>
      </w:r>
      <w:r>
        <w:rPr>
          <w:rFonts w:hint="eastAsia" w:ascii="宋体" w:hAnsi="宋体" w:eastAsia="宋体"/>
          <w:bCs/>
          <w:sz w:val="28"/>
          <w:szCs w:val="28"/>
        </w:rPr>
        <w:t>资助</w:t>
      </w:r>
      <w:r>
        <w:rPr>
          <w:rFonts w:ascii="宋体" w:hAnsi="宋体" w:eastAsia="宋体"/>
          <w:bCs/>
          <w:sz w:val="28"/>
          <w:szCs w:val="28"/>
        </w:rPr>
        <w:t>额度</w:t>
      </w:r>
      <w:r>
        <w:rPr>
          <w:rFonts w:hint="eastAsia" w:ascii="宋体" w:hAnsi="宋体" w:eastAsia="宋体"/>
          <w:bCs/>
          <w:sz w:val="28"/>
          <w:szCs w:val="28"/>
        </w:rPr>
        <w:t>，并报董事会备案</w:t>
      </w:r>
      <w:r>
        <w:rPr>
          <w:rFonts w:ascii="宋体" w:hAnsi="宋体" w:eastAsia="宋体"/>
          <w:bCs/>
          <w:sz w:val="28"/>
          <w:szCs w:val="28"/>
        </w:rPr>
        <w:t>。</w:t>
      </w:r>
    </w:p>
    <w:p>
      <w:pPr>
        <w:rPr>
          <w:rFonts w:ascii="宋体" w:hAnsi="宋体" w:eastAsia="宋体"/>
          <w:bCs/>
          <w:sz w:val="28"/>
          <w:szCs w:val="28"/>
        </w:rPr>
      </w:pPr>
      <w:r>
        <w:rPr>
          <w:rFonts w:ascii="宋体" w:hAnsi="宋体" w:eastAsia="宋体"/>
          <w:bCs/>
          <w:sz w:val="28"/>
          <w:szCs w:val="28"/>
        </w:rPr>
        <w:t xml:space="preserve">    </w:t>
      </w:r>
      <w:r>
        <w:rPr>
          <w:rFonts w:hint="eastAsia" w:ascii="宋体" w:hAnsi="宋体" w:eastAsia="宋体"/>
          <w:bCs/>
          <w:sz w:val="28"/>
          <w:szCs w:val="28"/>
        </w:rPr>
        <w:t>3</w:t>
      </w:r>
      <w:r>
        <w:rPr>
          <w:rFonts w:ascii="宋体" w:hAnsi="宋体" w:eastAsia="宋体"/>
          <w:bCs/>
          <w:sz w:val="28"/>
          <w:szCs w:val="28"/>
        </w:rPr>
        <w:t>.</w:t>
      </w:r>
      <w:r>
        <w:rPr>
          <w:rFonts w:hint="eastAsia" w:ascii="宋体" w:hAnsi="宋体" w:eastAsia="宋体"/>
          <w:bCs/>
          <w:sz w:val="28"/>
          <w:szCs w:val="28"/>
        </w:rPr>
        <w:t>基于项目研发内容和前期研究成熟程度，项目资助额度一般为</w:t>
      </w:r>
      <w:r>
        <w:rPr>
          <w:rFonts w:ascii="宋体" w:hAnsi="宋体" w:eastAsia="宋体"/>
          <w:bCs/>
          <w:sz w:val="28"/>
          <w:szCs w:val="28"/>
        </w:rPr>
        <w:t>50</w:t>
      </w:r>
      <w:r>
        <w:rPr>
          <w:rFonts w:hint="eastAsia" w:ascii="宋体" w:hAnsi="宋体" w:eastAsia="宋体"/>
          <w:bCs/>
          <w:sz w:val="28"/>
          <w:szCs w:val="28"/>
        </w:rPr>
        <w:t>-</w:t>
      </w:r>
      <w:r>
        <w:rPr>
          <w:rFonts w:ascii="宋体" w:hAnsi="宋体" w:eastAsia="宋体"/>
          <w:bCs/>
          <w:sz w:val="28"/>
          <w:szCs w:val="28"/>
        </w:rPr>
        <w:t>2</w:t>
      </w:r>
      <w:r>
        <w:rPr>
          <w:rFonts w:hint="eastAsia" w:ascii="宋体" w:hAnsi="宋体" w:eastAsia="宋体"/>
          <w:bCs/>
          <w:sz w:val="28"/>
          <w:szCs w:val="28"/>
        </w:rPr>
        <w:t>0</w:t>
      </w:r>
      <w:r>
        <w:rPr>
          <w:rFonts w:ascii="宋体" w:hAnsi="宋体" w:eastAsia="宋体"/>
          <w:bCs/>
          <w:sz w:val="28"/>
          <w:szCs w:val="28"/>
        </w:rPr>
        <w:t>0</w:t>
      </w:r>
      <w:r>
        <w:rPr>
          <w:rFonts w:hint="eastAsia" w:ascii="宋体" w:hAnsi="宋体" w:eastAsia="宋体"/>
          <w:bCs/>
          <w:sz w:val="28"/>
          <w:szCs w:val="28"/>
        </w:rPr>
        <w:t>万元，</w:t>
      </w:r>
      <w:r>
        <w:rPr>
          <w:rFonts w:ascii="宋体" w:hAnsi="宋体" w:eastAsia="宋体"/>
          <w:bCs/>
          <w:sz w:val="28"/>
          <w:szCs w:val="28"/>
        </w:rPr>
        <w:t>期限</w:t>
      </w:r>
      <w:r>
        <w:rPr>
          <w:rFonts w:hint="eastAsia" w:ascii="宋体" w:hAnsi="宋体" w:eastAsia="宋体"/>
          <w:bCs/>
          <w:sz w:val="28"/>
          <w:szCs w:val="28"/>
        </w:rPr>
        <w:t>一般不超过2年</w:t>
      </w:r>
      <w:r>
        <w:rPr>
          <w:rFonts w:ascii="宋体" w:hAnsi="宋体" w:eastAsia="宋体"/>
          <w:bCs/>
          <w:sz w:val="28"/>
          <w:szCs w:val="28"/>
        </w:rPr>
        <w:t>。</w:t>
      </w:r>
    </w:p>
    <w:p>
      <w:pPr>
        <w:ind w:firstLine="560" w:firstLineChars="200"/>
        <w:rPr>
          <w:rFonts w:ascii="宋体" w:hAnsi="宋体" w:eastAsia="宋体"/>
          <w:b/>
          <w:bCs/>
          <w:sz w:val="28"/>
          <w:szCs w:val="28"/>
        </w:rPr>
      </w:pPr>
      <w:r>
        <w:rPr>
          <w:rFonts w:hint="eastAsia" w:ascii="宋体" w:hAnsi="宋体" w:eastAsia="宋体"/>
          <w:bCs/>
          <w:sz w:val="28"/>
          <w:szCs w:val="28"/>
        </w:rPr>
        <w:t>4</w:t>
      </w:r>
      <w:r>
        <w:rPr>
          <w:rFonts w:ascii="宋体" w:hAnsi="宋体" w:eastAsia="宋体"/>
          <w:bCs/>
          <w:sz w:val="28"/>
          <w:szCs w:val="28"/>
        </w:rPr>
        <w:t>.</w:t>
      </w:r>
      <w:r>
        <w:rPr>
          <w:rFonts w:hint="eastAsia" w:ascii="宋体" w:hAnsi="宋体" w:eastAsia="宋体"/>
          <w:bCs/>
          <w:sz w:val="28"/>
          <w:szCs w:val="28"/>
        </w:rPr>
        <w:t>经评审通过后的研发项目，研究院与项目团队签订研发合同，拨付首批启动经费；以一年为拨款周期，根据项目团队提供的研发进展报告拨付后续研发经费。</w:t>
      </w:r>
    </w:p>
    <w:p>
      <w:pPr>
        <w:rPr>
          <w:rFonts w:ascii="宋体" w:hAnsi="宋体" w:eastAsia="宋体"/>
          <w:sz w:val="28"/>
          <w:szCs w:val="28"/>
        </w:rPr>
      </w:pPr>
      <w:r>
        <w:rPr>
          <w:rFonts w:hint="eastAsia" w:ascii="宋体" w:hAnsi="宋体" w:eastAsia="宋体"/>
          <w:sz w:val="28"/>
          <w:szCs w:val="28"/>
        </w:rPr>
        <w:t>四、研究院配套方案：</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研究院为入驻团队提供实验场地，在满足项目开展需要且保证实验室安全的前提下，要提高实验室使用效率。能兼容的项目可共用实验室，具体方案由研究院根据项目情况统一安排。</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实验室配备通用实验台、通风橱等实验家具。项目团队所需实验设备由项目团队自行采购。</w:t>
      </w:r>
    </w:p>
    <w:p>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研究院分析测试平台提供研发所需的大型仪器设备，满足项目团队常规测试需求。</w:t>
      </w:r>
    </w:p>
    <w:p>
      <w:pPr>
        <w:ind w:firstLine="57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研究院配合临港经济技术开发区为入驻团队人员协调住宿、食堂等基础生活设施，费用由入驻团队承担。</w:t>
      </w:r>
    </w:p>
    <w:p>
      <w:pPr>
        <w:ind w:firstLine="57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研究院配置公斤级实验室，对入驻项目团队开放，预约使用；研究院合作建设有中试基地，有需求的团队可申请，经技术委员会评审后可使用中试车间。中试所需费用由项目团队自行筹措。</w:t>
      </w:r>
    </w:p>
    <w:p>
      <w:pPr>
        <w:rPr>
          <w:rFonts w:ascii="宋体" w:hAnsi="宋体" w:eastAsia="宋体"/>
          <w:sz w:val="28"/>
          <w:szCs w:val="28"/>
        </w:rPr>
      </w:pPr>
      <w:r>
        <w:rPr>
          <w:rFonts w:hint="eastAsia" w:ascii="宋体" w:hAnsi="宋体" w:eastAsia="宋体"/>
          <w:sz w:val="28"/>
          <w:szCs w:val="28"/>
        </w:rPr>
        <w:t>五、入驻团队要求：</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入驻团队每</w:t>
      </w:r>
      <w:r>
        <w:rPr>
          <w:rFonts w:hint="eastAsia" w:ascii="宋体" w:hAnsi="宋体" w:eastAsia="宋体"/>
          <w:color w:val="FF0000"/>
          <w:sz w:val="28"/>
          <w:szCs w:val="28"/>
        </w:rPr>
        <w:t>6</w:t>
      </w:r>
      <w:r>
        <w:rPr>
          <w:rFonts w:hint="eastAsia" w:ascii="宋体" w:hAnsi="宋体" w:eastAsia="宋体"/>
          <w:sz w:val="28"/>
          <w:szCs w:val="28"/>
        </w:rPr>
        <w:t>个月须向研究院提交研发进展报告，明确项目阶段进展和遇到的问题，做到及时沟通；如项目因无法抗拒原因不能继续开展，确需终止项目，应提前一个月通知研究院；如因在项目申报过程中弄虚作假导致项目失败，研究院有权追回全部科研经费及设备投入资金。</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所拨付到项目团队的研发经费，按照《南开大学-沧州渤海新区绿色化工研究院研发合作协议书》规定，只能用于</w:t>
      </w:r>
      <w:r>
        <w:rPr>
          <w:rFonts w:ascii="宋体" w:hAnsi="宋体" w:eastAsia="宋体"/>
          <w:sz w:val="28"/>
          <w:szCs w:val="28"/>
        </w:rPr>
        <w:t>保障项目团队</w:t>
      </w:r>
      <w:r>
        <w:rPr>
          <w:rFonts w:hint="eastAsia" w:ascii="宋体" w:hAnsi="宋体" w:eastAsia="宋体"/>
          <w:sz w:val="28"/>
          <w:szCs w:val="28"/>
        </w:rPr>
        <w:t>在研究院的</w:t>
      </w:r>
      <w:r>
        <w:rPr>
          <w:rFonts w:ascii="宋体" w:hAnsi="宋体" w:eastAsia="宋体"/>
          <w:sz w:val="28"/>
          <w:szCs w:val="28"/>
        </w:rPr>
        <w:t>科研</w:t>
      </w:r>
      <w:r>
        <w:rPr>
          <w:rFonts w:hint="eastAsia" w:ascii="宋体" w:hAnsi="宋体" w:eastAsia="宋体"/>
          <w:sz w:val="28"/>
          <w:szCs w:val="28"/>
        </w:rPr>
        <w:t>需求，如研发过程中产生的人员费、设备费、材料费、差旅费、会务费、燃料动力费、测试化验加工费、国际合作与交流费、无形资产购买费等。</w:t>
      </w:r>
    </w:p>
    <w:p>
      <w:pPr>
        <w:ind w:firstLine="560" w:firstLineChars="200"/>
        <w:rPr>
          <w:rFonts w:ascii="宋体" w:hAnsi="宋体" w:eastAsia="宋体"/>
          <w:sz w:val="28"/>
          <w:szCs w:val="28"/>
        </w:rPr>
      </w:pPr>
      <w:r>
        <w:rPr>
          <w:rFonts w:hint="eastAsia" w:ascii="宋体" w:hAnsi="宋体" w:eastAsia="宋体"/>
          <w:sz w:val="28"/>
          <w:szCs w:val="28"/>
        </w:rPr>
        <w:t>3、项目团队应按照申请书所列研发计划开展研发工作并完成预期指标，项目进度延后需给出情况说明。在研发过程中产生的论文、专利等科研成果均应以研究院名义申请，且至少有一项国家发明专利。</w:t>
      </w:r>
    </w:p>
    <w:p>
      <w:pPr>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项目团队应保证在研究院投入足够研发人员以保证项目工作能够按预设进度开展。研发人员可以是团队内在职教师、研究生或团队招聘人员。若双方协商达成一致，项目团队也可与研究院研发团队合作进行项目研发工作，由项目团队人员负责项目方案设计、技术指导等，由研究院研发团队负责项目具体工作实施。无论采取何种形式，均要结合项目实际，保证足够的人力投入，推动项目工作展开。由于人员投入不足导致项目停滞的，研究院可经技术委员会评审决议后终止该项目。</w:t>
      </w:r>
    </w:p>
    <w:p>
      <w:pPr>
        <w:ind w:firstLine="560" w:firstLineChars="200"/>
        <w:rPr>
          <w:rFonts w:ascii="宋体" w:hAnsi="宋体" w:eastAsia="宋体"/>
          <w:sz w:val="28"/>
          <w:szCs w:val="28"/>
        </w:rPr>
      </w:pPr>
      <w:r>
        <w:rPr>
          <w:rFonts w:ascii="宋体" w:hAnsi="宋体" w:eastAsia="宋体"/>
          <w:sz w:val="28"/>
          <w:szCs w:val="28"/>
        </w:rPr>
        <w:t>5.</w:t>
      </w:r>
      <w:bookmarkStart w:id="0" w:name="_Hlk76030406"/>
      <w:r>
        <w:rPr>
          <w:rFonts w:hint="eastAsia" w:ascii="宋体" w:hAnsi="宋体" w:eastAsia="宋体"/>
          <w:sz w:val="28"/>
          <w:szCs w:val="28"/>
        </w:rPr>
        <w:t>项目团队及所属成员应遵守研究院的各项管理规定，并全力配合研究院和沧州临港经济技术开发区的整体科研规划和各类科研活动，基金资助期间</w:t>
      </w:r>
      <w:bookmarkEnd w:id="0"/>
      <w:r>
        <w:rPr>
          <w:rFonts w:hint="eastAsia" w:ascii="宋体" w:hAnsi="宋体" w:eastAsia="宋体"/>
          <w:sz w:val="28"/>
          <w:szCs w:val="28"/>
        </w:rPr>
        <w:t>积极配合研究院申请河北省科技类项目，积极参与研究院与企业之间的合作交流，积极促成以研究院为第一单位申请河北省省级或市级科技类项目不少于</w:t>
      </w:r>
      <w:r>
        <w:rPr>
          <w:rFonts w:ascii="宋体" w:hAnsi="宋体" w:eastAsia="宋体"/>
          <w:sz w:val="28"/>
          <w:szCs w:val="28"/>
        </w:rPr>
        <w:t>2项，承接企业</w:t>
      </w:r>
      <w:r>
        <w:rPr>
          <w:rFonts w:hint="eastAsia" w:ascii="宋体" w:hAnsi="宋体" w:eastAsia="宋体"/>
          <w:sz w:val="28"/>
          <w:szCs w:val="28"/>
        </w:rPr>
        <w:t>或政府</w:t>
      </w:r>
      <w:r>
        <w:rPr>
          <w:rFonts w:ascii="宋体" w:hAnsi="宋体" w:eastAsia="宋体"/>
          <w:sz w:val="28"/>
          <w:szCs w:val="28"/>
        </w:rPr>
        <w:t>合作研发项目</w:t>
      </w:r>
      <w:r>
        <w:rPr>
          <w:rFonts w:hint="eastAsia" w:ascii="宋体" w:hAnsi="宋体" w:eastAsia="宋体"/>
          <w:sz w:val="28"/>
          <w:szCs w:val="28"/>
        </w:rPr>
        <w:t>合计</w:t>
      </w:r>
      <w:r>
        <w:rPr>
          <w:rFonts w:ascii="宋体" w:hAnsi="宋体" w:eastAsia="宋体"/>
          <w:sz w:val="28"/>
          <w:szCs w:val="28"/>
        </w:rPr>
        <w:t>金额不低于50万元。</w:t>
      </w:r>
    </w:p>
    <w:p>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rPr>
        <w:t>项目团队承担园区企业委托开发项目的，应及时向研究院相关部门报备，研究院视项目情况给予支持。</w:t>
      </w:r>
    </w:p>
    <w:p>
      <w:pPr>
        <w:rPr>
          <w:rFonts w:ascii="宋体" w:hAnsi="宋体" w:eastAsia="宋体"/>
          <w:sz w:val="28"/>
          <w:szCs w:val="28"/>
        </w:rPr>
      </w:pPr>
      <w:r>
        <w:rPr>
          <w:rFonts w:hint="eastAsia" w:ascii="宋体" w:hAnsi="宋体" w:eastAsia="宋体"/>
          <w:sz w:val="28"/>
          <w:szCs w:val="28"/>
        </w:rPr>
        <w:t>六、</w:t>
      </w:r>
      <w:r>
        <w:rPr>
          <w:rFonts w:ascii="宋体" w:hAnsi="宋体" w:eastAsia="宋体"/>
          <w:sz w:val="28"/>
          <w:szCs w:val="28"/>
        </w:rPr>
        <w:t>项目验收</w:t>
      </w:r>
      <w:r>
        <w:rPr>
          <w:rFonts w:hint="eastAsia" w:ascii="宋体" w:hAnsi="宋体" w:eastAsia="宋体"/>
          <w:sz w:val="28"/>
          <w:szCs w:val="28"/>
        </w:rPr>
        <w:t>及</w:t>
      </w:r>
      <w:r>
        <w:rPr>
          <w:rFonts w:ascii="宋体" w:hAnsi="宋体" w:eastAsia="宋体"/>
          <w:sz w:val="28"/>
          <w:szCs w:val="28"/>
        </w:rPr>
        <w:t>成果归属</w:t>
      </w:r>
    </w:p>
    <w:p>
      <w:pPr>
        <w:widowControl/>
        <w:shd w:val="clear" w:color="auto" w:fill="FFFFFF"/>
        <w:spacing w:after="72" w:line="360" w:lineRule="auto"/>
        <w:ind w:firstLine="48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项目到期完成后，</w:t>
      </w:r>
      <w:r>
        <w:rPr>
          <w:rFonts w:hint="eastAsia" w:ascii="宋体" w:hAnsi="宋体" w:eastAsia="宋体"/>
          <w:sz w:val="28"/>
          <w:szCs w:val="28"/>
        </w:rPr>
        <w:t>由项目研发团队提出申请并提交验收报告，</w:t>
      </w:r>
      <w:r>
        <w:rPr>
          <w:rFonts w:ascii="宋体" w:hAnsi="宋体" w:eastAsia="宋体"/>
          <w:sz w:val="28"/>
          <w:szCs w:val="28"/>
        </w:rPr>
        <w:t>由</w:t>
      </w:r>
      <w:r>
        <w:rPr>
          <w:rFonts w:hint="eastAsia" w:ascii="宋体" w:hAnsi="宋体" w:eastAsia="宋体"/>
          <w:sz w:val="28"/>
          <w:szCs w:val="28"/>
        </w:rPr>
        <w:t>研究院</w:t>
      </w:r>
      <w:r>
        <w:rPr>
          <w:rFonts w:ascii="宋体" w:hAnsi="宋体" w:eastAsia="宋体"/>
          <w:sz w:val="28"/>
          <w:szCs w:val="28"/>
        </w:rPr>
        <w:t>组织进行项目验收</w:t>
      </w:r>
      <w:r>
        <w:rPr>
          <w:rFonts w:hint="eastAsia" w:ascii="宋体" w:hAnsi="宋体" w:eastAsia="宋体"/>
          <w:sz w:val="28"/>
          <w:szCs w:val="28"/>
        </w:rPr>
        <w:t>并</w:t>
      </w:r>
      <w:r>
        <w:rPr>
          <w:rFonts w:ascii="宋体" w:hAnsi="宋体" w:eastAsia="宋体"/>
          <w:sz w:val="28"/>
          <w:szCs w:val="28"/>
        </w:rPr>
        <w:t>出具项目验收结</w:t>
      </w:r>
      <w:r>
        <w:rPr>
          <w:rFonts w:hint="eastAsia" w:ascii="宋体" w:hAnsi="宋体" w:eastAsia="宋体"/>
          <w:sz w:val="28"/>
          <w:szCs w:val="28"/>
        </w:rPr>
        <w:t>论</w:t>
      </w:r>
      <w:r>
        <w:rPr>
          <w:rFonts w:ascii="宋体" w:hAnsi="宋体" w:eastAsia="宋体"/>
          <w:sz w:val="28"/>
          <w:szCs w:val="28"/>
        </w:rPr>
        <w:t>文件</w:t>
      </w:r>
      <w:r>
        <w:rPr>
          <w:rFonts w:hint="eastAsia" w:ascii="宋体" w:hAnsi="宋体" w:eastAsia="宋体"/>
          <w:sz w:val="28"/>
          <w:szCs w:val="28"/>
        </w:rPr>
        <w:t>，并将结果报董事会备案</w:t>
      </w:r>
      <w:r>
        <w:rPr>
          <w:rFonts w:ascii="宋体" w:hAnsi="宋体" w:eastAsia="宋体"/>
          <w:sz w:val="28"/>
          <w:szCs w:val="28"/>
        </w:rPr>
        <w:t>。</w:t>
      </w:r>
    </w:p>
    <w:p>
      <w:pPr>
        <w:widowControl/>
        <w:shd w:val="clear" w:color="auto" w:fill="FFFFFF"/>
        <w:spacing w:after="72" w:line="360" w:lineRule="auto"/>
        <w:ind w:firstLine="480"/>
        <w:rPr>
          <w:rFonts w:ascii="宋体" w:hAnsi="宋体" w:eastAsia="宋体"/>
          <w:sz w:val="28"/>
          <w:szCs w:val="28"/>
        </w:rPr>
      </w:pPr>
      <w:r>
        <w:rPr>
          <w:rFonts w:ascii="宋体" w:hAnsi="宋体" w:eastAsia="宋体"/>
          <w:sz w:val="28"/>
          <w:szCs w:val="28"/>
        </w:rPr>
        <w:t>申请项目验收</w:t>
      </w:r>
      <w:r>
        <w:rPr>
          <w:rFonts w:hint="eastAsia" w:ascii="宋体" w:hAnsi="宋体" w:eastAsia="宋体"/>
          <w:sz w:val="28"/>
          <w:szCs w:val="28"/>
        </w:rPr>
        <w:t>时，项目负责人或团队</w:t>
      </w:r>
      <w:r>
        <w:rPr>
          <w:rFonts w:ascii="宋体" w:hAnsi="宋体" w:eastAsia="宋体"/>
          <w:sz w:val="28"/>
          <w:szCs w:val="28"/>
        </w:rPr>
        <w:t>应当向</w:t>
      </w:r>
      <w:r>
        <w:rPr>
          <w:rFonts w:hint="eastAsia" w:ascii="宋体" w:hAnsi="宋体" w:eastAsia="宋体"/>
          <w:sz w:val="28"/>
          <w:szCs w:val="28"/>
        </w:rPr>
        <w:t>研究院给</w:t>
      </w:r>
      <w:r>
        <w:rPr>
          <w:rFonts w:ascii="宋体" w:hAnsi="宋体" w:eastAsia="宋体"/>
          <w:sz w:val="28"/>
          <w:szCs w:val="28"/>
        </w:rPr>
        <w:t>提交以下材料：项目实施总结报告</w:t>
      </w:r>
      <w:r>
        <w:rPr>
          <w:rFonts w:hint="eastAsia" w:ascii="宋体" w:hAnsi="宋体" w:eastAsia="宋体"/>
          <w:sz w:val="28"/>
          <w:szCs w:val="28"/>
        </w:rPr>
        <w:t>；</w:t>
      </w:r>
      <w:r>
        <w:rPr>
          <w:rFonts w:ascii="宋体" w:hAnsi="宋体" w:eastAsia="宋体"/>
          <w:sz w:val="28"/>
          <w:szCs w:val="28"/>
        </w:rPr>
        <w:t>项目所获成果证明文件</w:t>
      </w:r>
      <w:r>
        <w:rPr>
          <w:rFonts w:hint="eastAsia" w:ascii="宋体" w:hAnsi="宋体" w:eastAsia="宋体"/>
          <w:sz w:val="28"/>
          <w:szCs w:val="28"/>
        </w:rPr>
        <w:t>；所开发</w:t>
      </w:r>
      <w:r>
        <w:rPr>
          <w:rFonts w:ascii="宋体" w:hAnsi="宋体" w:eastAsia="宋体"/>
          <w:sz w:val="28"/>
          <w:szCs w:val="28"/>
        </w:rPr>
        <w:t>产品测试、检测证明文件</w:t>
      </w:r>
      <w:r>
        <w:rPr>
          <w:rFonts w:hint="eastAsia" w:ascii="宋体" w:hAnsi="宋体" w:eastAsia="宋体"/>
          <w:sz w:val="28"/>
          <w:szCs w:val="28"/>
        </w:rPr>
        <w:t>；</w:t>
      </w:r>
      <w:r>
        <w:rPr>
          <w:rFonts w:ascii="宋体" w:hAnsi="宋体" w:eastAsia="宋体"/>
          <w:sz w:val="28"/>
          <w:szCs w:val="28"/>
        </w:rPr>
        <w:t>项目经费的决算表；经济效益、社会效益或者科学价值的证明材料</w:t>
      </w:r>
      <w:r>
        <w:rPr>
          <w:rFonts w:hint="eastAsia" w:ascii="宋体" w:hAnsi="宋体" w:eastAsia="宋体"/>
          <w:sz w:val="28"/>
          <w:szCs w:val="28"/>
        </w:rPr>
        <w:t xml:space="preserve">。 </w:t>
      </w:r>
    </w:p>
    <w:p>
      <w:pPr>
        <w:widowControl/>
        <w:shd w:val="clear" w:color="auto" w:fill="FFFFFF"/>
        <w:spacing w:after="72" w:line="360" w:lineRule="auto"/>
        <w:ind w:firstLine="48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项目验收以项目</w:t>
      </w:r>
      <w:r>
        <w:rPr>
          <w:rFonts w:hint="eastAsia" w:ascii="宋体" w:hAnsi="宋体" w:eastAsia="宋体"/>
          <w:sz w:val="28"/>
          <w:szCs w:val="28"/>
        </w:rPr>
        <w:t>任务</w:t>
      </w:r>
      <w:r>
        <w:rPr>
          <w:rFonts w:ascii="宋体" w:hAnsi="宋体" w:eastAsia="宋体"/>
          <w:sz w:val="28"/>
          <w:szCs w:val="28"/>
        </w:rPr>
        <w:t>书内容为依据，对项目实施的技术路线方案、成果指标、经费使用合理性等做出评价。</w:t>
      </w:r>
    </w:p>
    <w:p>
      <w:pPr>
        <w:widowControl/>
        <w:shd w:val="clear" w:color="auto" w:fill="FFFFFF"/>
        <w:spacing w:after="72" w:line="360" w:lineRule="auto"/>
        <w:ind w:firstLine="480"/>
        <w:rPr>
          <w:rFonts w:ascii="宋体" w:hAnsi="宋体" w:eastAsia="宋体"/>
          <w:sz w:val="28"/>
          <w:szCs w:val="28"/>
        </w:rPr>
      </w:pPr>
      <w:r>
        <w:rPr>
          <w:rFonts w:hint="eastAsia" w:ascii="宋体" w:hAnsi="宋体" w:eastAsia="宋体"/>
          <w:sz w:val="28"/>
          <w:szCs w:val="28"/>
        </w:rPr>
        <w:t>3、对于孵化基金支持的项目成果，原则上应在研究院进一步开展中试放大和成果转化工作。</w:t>
      </w:r>
    </w:p>
    <w:p>
      <w:pPr>
        <w:widowControl/>
        <w:shd w:val="clear" w:color="auto" w:fill="FFFFFF"/>
        <w:spacing w:after="72" w:line="360" w:lineRule="auto"/>
        <w:ind w:firstLine="480"/>
        <w:rPr>
          <w:rFonts w:ascii="宋体" w:hAnsi="宋体" w:eastAsia="宋体"/>
          <w:color w:val="FF0000"/>
          <w:sz w:val="28"/>
          <w:szCs w:val="28"/>
        </w:rPr>
      </w:pPr>
      <w:r>
        <w:rPr>
          <w:rFonts w:hint="eastAsia" w:ascii="宋体" w:hAnsi="宋体" w:eastAsia="宋体"/>
          <w:sz w:val="28"/>
          <w:szCs w:val="28"/>
        </w:rPr>
        <w:t>4、项目团队在研究院所产生的知识产权等科技成果由研究院与项目团队共同所有，由研究院统一管理。项目团队独立完成的项目，</w:t>
      </w:r>
      <w:r>
        <w:rPr>
          <w:rFonts w:hint="eastAsia" w:ascii="宋体" w:hAnsi="宋体" w:eastAsia="宋体"/>
          <w:color w:val="FF0000"/>
          <w:sz w:val="28"/>
          <w:szCs w:val="28"/>
        </w:rPr>
        <w:t>在科技成果转化活动中，通过科技成果许可、转让所产生的收入，或转移转化科技成果获得的股权等净收益原则上项目完成团队占80%，研究院占20%。项目团队与研究院研发团队合作完成的项目，根据双方投入情况及协商结果另行约定分配比例。</w:t>
      </w:r>
    </w:p>
    <w:p>
      <w:pPr>
        <w:widowControl/>
        <w:shd w:val="clear" w:color="auto" w:fill="FFFFFF"/>
        <w:spacing w:after="72" w:line="360" w:lineRule="auto"/>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监督管理</w:t>
      </w:r>
      <w:r>
        <w:rPr>
          <w:rFonts w:hint="eastAsia" w:ascii="宋体" w:hAnsi="宋体" w:eastAsia="宋体"/>
          <w:sz w:val="28"/>
          <w:szCs w:val="28"/>
        </w:rPr>
        <w:t>：</w:t>
      </w:r>
    </w:p>
    <w:p>
      <w:pPr>
        <w:widowControl/>
        <w:shd w:val="clear" w:color="auto" w:fill="FFFFFF"/>
        <w:spacing w:after="72" w:line="360" w:lineRule="auto"/>
        <w:rPr>
          <w:rFonts w:ascii="宋体" w:hAnsi="宋体" w:eastAsia="宋体"/>
          <w:sz w:val="28"/>
          <w:szCs w:val="28"/>
        </w:rPr>
      </w:pPr>
      <w:r>
        <w:rPr>
          <w:rFonts w:hint="eastAsia" w:ascii="宋体" w:hAnsi="宋体" w:eastAsia="宋体"/>
          <w:sz w:val="28"/>
          <w:szCs w:val="28"/>
        </w:rPr>
        <w:t>1、研究院</w:t>
      </w:r>
      <w:r>
        <w:rPr>
          <w:rFonts w:ascii="宋体" w:hAnsi="宋体" w:eastAsia="宋体"/>
          <w:sz w:val="28"/>
          <w:szCs w:val="28"/>
        </w:rPr>
        <w:t>对项目</w:t>
      </w:r>
      <w:r>
        <w:rPr>
          <w:rFonts w:hint="eastAsia" w:ascii="宋体" w:hAnsi="宋体" w:eastAsia="宋体"/>
          <w:sz w:val="28"/>
          <w:szCs w:val="28"/>
        </w:rPr>
        <w:t>运行过程进行全程</w:t>
      </w:r>
      <w:r>
        <w:rPr>
          <w:rFonts w:ascii="宋体" w:hAnsi="宋体" w:eastAsia="宋体"/>
          <w:sz w:val="28"/>
          <w:szCs w:val="28"/>
        </w:rPr>
        <w:t>监督</w:t>
      </w:r>
      <w:r>
        <w:rPr>
          <w:rFonts w:hint="eastAsia" w:ascii="宋体" w:hAnsi="宋体" w:eastAsia="宋体"/>
          <w:sz w:val="28"/>
          <w:szCs w:val="28"/>
        </w:rPr>
        <w:t>、检查和决策</w:t>
      </w:r>
      <w:r>
        <w:rPr>
          <w:rFonts w:ascii="宋体" w:hAnsi="宋体" w:eastAsia="宋体"/>
          <w:sz w:val="28"/>
          <w:szCs w:val="28"/>
        </w:rPr>
        <w:t>。</w:t>
      </w:r>
    </w:p>
    <w:p>
      <w:pPr>
        <w:widowControl/>
        <w:shd w:val="clear" w:color="auto" w:fill="FFFFFF"/>
        <w:spacing w:after="72" w:line="360" w:lineRule="auto"/>
        <w:rPr>
          <w:rFonts w:ascii="宋体" w:hAnsi="宋体" w:eastAsia="宋体"/>
          <w:sz w:val="28"/>
          <w:szCs w:val="28"/>
        </w:rPr>
      </w:pPr>
      <w:r>
        <w:rPr>
          <w:rFonts w:hint="eastAsia" w:ascii="宋体" w:hAnsi="宋体" w:eastAsia="宋体"/>
          <w:sz w:val="28"/>
          <w:szCs w:val="28"/>
        </w:rPr>
        <w:t>2、项目</w:t>
      </w:r>
      <w:r>
        <w:rPr>
          <w:rFonts w:ascii="宋体" w:hAnsi="宋体" w:eastAsia="宋体"/>
          <w:sz w:val="28"/>
          <w:szCs w:val="28"/>
        </w:rPr>
        <w:t>团队不得以下列行为危害</w:t>
      </w:r>
      <w:r>
        <w:rPr>
          <w:rFonts w:hint="eastAsia" w:ascii="宋体" w:hAnsi="宋体" w:eastAsia="宋体"/>
          <w:sz w:val="28"/>
          <w:szCs w:val="28"/>
        </w:rPr>
        <w:t>研究院</w:t>
      </w:r>
      <w:r>
        <w:rPr>
          <w:rFonts w:ascii="宋体" w:hAnsi="宋体" w:eastAsia="宋体"/>
          <w:sz w:val="28"/>
          <w:szCs w:val="28"/>
        </w:rPr>
        <w:t>利益：</w:t>
      </w:r>
    </w:p>
    <w:p>
      <w:pPr>
        <w:widowControl/>
        <w:shd w:val="clear" w:color="auto" w:fill="FFFFFF"/>
        <w:spacing w:after="72" w:line="360" w:lineRule="auto"/>
        <w:ind w:firstLine="480"/>
        <w:rPr>
          <w:rFonts w:ascii="宋体" w:hAnsi="宋体" w:eastAsia="宋体"/>
          <w:sz w:val="28"/>
          <w:szCs w:val="28"/>
        </w:rPr>
      </w:pPr>
      <w:r>
        <w:rPr>
          <w:rFonts w:ascii="宋体" w:hAnsi="宋体" w:eastAsia="宋体"/>
          <w:sz w:val="28"/>
          <w:szCs w:val="28"/>
        </w:rPr>
        <w:t>在申请、实施或者验收项目过程中提供虚假材料；挪用、侵占、冒领、截留资金；阻挠或者故意规避监督、检查和验收</w:t>
      </w:r>
      <w:r>
        <w:rPr>
          <w:rFonts w:hint="eastAsia" w:ascii="宋体" w:hAnsi="宋体" w:eastAsia="宋体"/>
          <w:sz w:val="28"/>
          <w:szCs w:val="28"/>
        </w:rPr>
        <w:t>；向</w:t>
      </w:r>
      <w:r>
        <w:rPr>
          <w:rFonts w:hint="eastAsia" w:ascii="宋体" w:hAnsi="宋体" w:eastAsia="宋体"/>
          <w:color w:val="FF0000"/>
          <w:sz w:val="28"/>
          <w:szCs w:val="28"/>
        </w:rPr>
        <w:t>任何第三方</w:t>
      </w:r>
      <w:r>
        <w:rPr>
          <w:rFonts w:hint="eastAsia" w:ascii="宋体" w:hAnsi="宋体" w:eastAsia="宋体"/>
          <w:sz w:val="28"/>
          <w:szCs w:val="28"/>
        </w:rPr>
        <w:t>泄露项目技术秘密或者</w:t>
      </w:r>
      <w:r>
        <w:rPr>
          <w:rFonts w:hint="eastAsia" w:ascii="宋体" w:hAnsi="宋体" w:eastAsia="宋体"/>
          <w:color w:val="FF0000"/>
          <w:sz w:val="28"/>
          <w:szCs w:val="28"/>
        </w:rPr>
        <w:t>未经双方同意与</w:t>
      </w:r>
      <w:r>
        <w:rPr>
          <w:rFonts w:hint="eastAsia" w:ascii="宋体" w:hAnsi="宋体" w:eastAsia="宋体"/>
          <w:sz w:val="28"/>
          <w:szCs w:val="28"/>
        </w:rPr>
        <w:t>第三方进行所开发技术成果的应用转化和产业化合作。</w:t>
      </w:r>
    </w:p>
    <w:p>
      <w:pPr>
        <w:widowControl/>
        <w:shd w:val="clear" w:color="auto" w:fill="FFFFFF"/>
        <w:spacing w:after="72" w:line="360" w:lineRule="auto"/>
        <w:rPr>
          <w:rFonts w:ascii="宋体" w:hAnsi="宋体" w:eastAsia="宋体"/>
          <w:color w:val="FF0000"/>
          <w:sz w:val="28"/>
          <w:szCs w:val="28"/>
        </w:rPr>
      </w:pPr>
      <w:r>
        <w:rPr>
          <w:rFonts w:hint="eastAsia" w:ascii="宋体" w:hAnsi="宋体" w:eastAsia="宋体"/>
          <w:sz w:val="28"/>
          <w:szCs w:val="28"/>
        </w:rPr>
        <w:t>3、</w:t>
      </w:r>
      <w:r>
        <w:rPr>
          <w:rFonts w:ascii="宋体" w:hAnsi="宋体" w:eastAsia="宋体"/>
          <w:sz w:val="28"/>
          <w:szCs w:val="28"/>
        </w:rPr>
        <w:t>参加项目评审、评估的专家在项目评审、评估过程中，负有保密义务；对外泄密、损害有关单位权益的，应当依法承担法律责任。专家利用评审、评估以权谋私或者弄虚作假的，一经发现，取消专家资格并依法追究法律责任。</w:t>
      </w:r>
      <w:r>
        <w:rPr>
          <w:rFonts w:hint="eastAsia" w:ascii="宋体" w:hAnsi="宋体" w:eastAsia="宋体"/>
          <w:color w:val="FF0000"/>
          <w:sz w:val="28"/>
          <w:szCs w:val="28"/>
        </w:rPr>
        <w:t xml:space="preserve">      </w:t>
      </w:r>
    </w:p>
    <w:p>
      <w:pPr>
        <w:widowControl/>
        <w:shd w:val="clear" w:color="auto" w:fill="FFFFFF"/>
        <w:spacing w:after="72" w:line="360" w:lineRule="auto"/>
        <w:ind w:firstLine="2940" w:firstLineChars="1050"/>
        <w:rPr>
          <w:rFonts w:ascii="宋体" w:hAnsi="宋体" w:eastAsia="宋体"/>
          <w:sz w:val="28"/>
          <w:szCs w:val="28"/>
        </w:rPr>
      </w:pPr>
    </w:p>
    <w:p>
      <w:pPr>
        <w:widowControl/>
        <w:shd w:val="clear" w:color="auto" w:fill="FFFFFF"/>
        <w:spacing w:after="72" w:line="360" w:lineRule="auto"/>
        <w:ind w:firstLine="2940" w:firstLineChars="1050"/>
        <w:rPr>
          <w:rFonts w:ascii="宋体" w:hAnsi="宋体" w:eastAsia="宋体"/>
          <w:sz w:val="28"/>
          <w:szCs w:val="28"/>
        </w:rPr>
      </w:pPr>
    </w:p>
    <w:p>
      <w:pPr>
        <w:widowControl/>
        <w:shd w:val="clear" w:color="auto" w:fill="FFFFFF"/>
        <w:spacing w:after="72" w:line="360" w:lineRule="auto"/>
        <w:ind w:firstLine="2940" w:firstLineChars="1050"/>
        <w:rPr>
          <w:rFonts w:ascii="宋体" w:hAnsi="宋体" w:eastAsia="宋体"/>
          <w:sz w:val="28"/>
          <w:szCs w:val="28"/>
        </w:rPr>
      </w:pPr>
      <w:r>
        <w:rPr>
          <w:rFonts w:hint="eastAsia" w:ascii="宋体" w:hAnsi="宋体" w:eastAsia="宋体"/>
          <w:sz w:val="28"/>
          <w:szCs w:val="28"/>
        </w:rPr>
        <w:t>南开大学—沧州渤海新区绿色化工研究院</w:t>
      </w:r>
    </w:p>
    <w:p>
      <w:pPr>
        <w:widowControl/>
        <w:shd w:val="clear" w:color="auto" w:fill="FFFFFF"/>
        <w:spacing w:after="72" w:line="360" w:lineRule="auto"/>
        <w:ind w:firstLine="4900" w:firstLineChars="175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021</w:t>
      </w:r>
      <w:r>
        <w:rPr>
          <w:rFonts w:ascii="宋体" w:hAnsi="宋体" w:eastAsia="宋体"/>
          <w:sz w:val="28"/>
          <w:szCs w:val="28"/>
        </w:rPr>
        <w:t>.08.19</w:t>
      </w:r>
    </w:p>
    <w:p>
      <w:pPr>
        <w:widowControl/>
        <w:shd w:val="clear" w:color="auto" w:fill="FFFFFF"/>
        <w:spacing w:after="72" w:line="360" w:lineRule="auto"/>
        <w:ind w:firstLine="4900" w:firstLineChars="1750"/>
        <w:rPr>
          <w:rFonts w:ascii="宋体" w:hAnsi="宋体" w:eastAsia="宋体"/>
          <w:sz w:val="28"/>
          <w:szCs w:val="28"/>
        </w:rPr>
      </w:pPr>
    </w:p>
    <w:p>
      <w:pPr>
        <w:widowControl/>
        <w:shd w:val="clear" w:color="auto" w:fill="FFFFFF"/>
        <w:spacing w:after="72" w:line="360" w:lineRule="auto"/>
        <w:ind w:firstLine="4900" w:firstLineChars="1750"/>
        <w:rPr>
          <w:rFonts w:ascii="宋体" w:hAnsi="宋体" w:eastAsia="宋体"/>
          <w:sz w:val="28"/>
          <w:szCs w:val="28"/>
        </w:rPr>
      </w:pPr>
    </w:p>
    <w:p>
      <w:pPr>
        <w:widowControl/>
        <w:shd w:val="clear" w:color="auto" w:fill="FFFFFF"/>
        <w:spacing w:after="72" w:line="360" w:lineRule="auto"/>
        <w:rPr>
          <w:rFonts w:ascii="宋体" w:hAnsi="宋体" w:eastAsia="宋体"/>
          <w:sz w:val="28"/>
          <w:szCs w:val="28"/>
        </w:rPr>
      </w:pPr>
    </w:p>
    <w:p>
      <w:pPr>
        <w:widowControl/>
        <w:shd w:val="clear" w:color="auto" w:fill="FFFFFF"/>
        <w:spacing w:after="72" w:line="360" w:lineRule="auto"/>
        <w:rPr>
          <w:rFonts w:ascii="宋体" w:hAnsi="宋体" w:eastAsia="宋体"/>
          <w:color w:val="000000" w:themeColor="text1"/>
          <w:sz w:val="28"/>
          <w:szCs w:val="28"/>
          <w14:textFill>
            <w14:solidFill>
              <w14:schemeClr w14:val="tx1"/>
            </w14:solidFill>
          </w14:textFill>
        </w:rPr>
      </w:pPr>
    </w:p>
    <w:p>
      <w:pPr>
        <w:widowControl/>
        <w:shd w:val="clear" w:color="auto" w:fill="FFFFFF"/>
        <w:spacing w:after="72" w:line="360" w:lineRule="auto"/>
      </w:pPr>
    </w:p>
    <w:p>
      <w:pPr>
        <w:widowControl/>
        <w:shd w:val="clear" w:color="auto" w:fill="FFFFFF"/>
        <w:spacing w:after="72" w:line="360" w:lineRule="auto"/>
        <w:rPr>
          <w:rFonts w:ascii="宋体" w:hAnsi="宋体" w:eastAsia="宋体"/>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195915"/>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25251"/>
    <w:multiLevelType w:val="multilevel"/>
    <w:tmpl w:val="7222525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B0"/>
    <w:rsid w:val="00003B6C"/>
    <w:rsid w:val="000072CD"/>
    <w:rsid w:val="000506E7"/>
    <w:rsid w:val="00077DB2"/>
    <w:rsid w:val="000B30F7"/>
    <w:rsid w:val="000C3B10"/>
    <w:rsid w:val="000C6FB8"/>
    <w:rsid w:val="000D586A"/>
    <w:rsid w:val="000F3754"/>
    <w:rsid w:val="001114C3"/>
    <w:rsid w:val="00125406"/>
    <w:rsid w:val="00150B52"/>
    <w:rsid w:val="00157E3C"/>
    <w:rsid w:val="00185861"/>
    <w:rsid w:val="001B6C25"/>
    <w:rsid w:val="001D7B4A"/>
    <w:rsid w:val="001E508A"/>
    <w:rsid w:val="001F46AA"/>
    <w:rsid w:val="002003C0"/>
    <w:rsid w:val="002009AE"/>
    <w:rsid w:val="0020465B"/>
    <w:rsid w:val="00216984"/>
    <w:rsid w:val="00222F3F"/>
    <w:rsid w:val="002264D5"/>
    <w:rsid w:val="00232AEE"/>
    <w:rsid w:val="00261D67"/>
    <w:rsid w:val="00281F16"/>
    <w:rsid w:val="00284F93"/>
    <w:rsid w:val="002B7184"/>
    <w:rsid w:val="002C7340"/>
    <w:rsid w:val="00307642"/>
    <w:rsid w:val="00315D48"/>
    <w:rsid w:val="00362AED"/>
    <w:rsid w:val="003C422D"/>
    <w:rsid w:val="003D05AE"/>
    <w:rsid w:val="003D5C67"/>
    <w:rsid w:val="003F0A50"/>
    <w:rsid w:val="00400A05"/>
    <w:rsid w:val="004503A1"/>
    <w:rsid w:val="00465241"/>
    <w:rsid w:val="00475C54"/>
    <w:rsid w:val="0049737E"/>
    <w:rsid w:val="004E3617"/>
    <w:rsid w:val="00500061"/>
    <w:rsid w:val="005050F1"/>
    <w:rsid w:val="00514FFF"/>
    <w:rsid w:val="005172B0"/>
    <w:rsid w:val="00521AF4"/>
    <w:rsid w:val="00522731"/>
    <w:rsid w:val="00535985"/>
    <w:rsid w:val="00565830"/>
    <w:rsid w:val="00577D40"/>
    <w:rsid w:val="005812A9"/>
    <w:rsid w:val="00594F6D"/>
    <w:rsid w:val="005B763A"/>
    <w:rsid w:val="005F6E0A"/>
    <w:rsid w:val="00617B73"/>
    <w:rsid w:val="00654BF3"/>
    <w:rsid w:val="0066566B"/>
    <w:rsid w:val="00665B95"/>
    <w:rsid w:val="00667AD0"/>
    <w:rsid w:val="0067213B"/>
    <w:rsid w:val="006E7177"/>
    <w:rsid w:val="007111C7"/>
    <w:rsid w:val="00725462"/>
    <w:rsid w:val="00734E29"/>
    <w:rsid w:val="00753548"/>
    <w:rsid w:val="00766321"/>
    <w:rsid w:val="007943CD"/>
    <w:rsid w:val="007E5B3E"/>
    <w:rsid w:val="007E7F00"/>
    <w:rsid w:val="00814569"/>
    <w:rsid w:val="00833749"/>
    <w:rsid w:val="00880097"/>
    <w:rsid w:val="008A58AD"/>
    <w:rsid w:val="008B14A2"/>
    <w:rsid w:val="008D035B"/>
    <w:rsid w:val="00900138"/>
    <w:rsid w:val="00900F51"/>
    <w:rsid w:val="00950A0F"/>
    <w:rsid w:val="009610EA"/>
    <w:rsid w:val="00962B81"/>
    <w:rsid w:val="009718D5"/>
    <w:rsid w:val="00977405"/>
    <w:rsid w:val="009D7A1A"/>
    <w:rsid w:val="00A26E4B"/>
    <w:rsid w:val="00A83E7E"/>
    <w:rsid w:val="00AA4AA0"/>
    <w:rsid w:val="00AA55DA"/>
    <w:rsid w:val="00AB3BF1"/>
    <w:rsid w:val="00B06EED"/>
    <w:rsid w:val="00B20746"/>
    <w:rsid w:val="00B61441"/>
    <w:rsid w:val="00BB5524"/>
    <w:rsid w:val="00BD5100"/>
    <w:rsid w:val="00BF7425"/>
    <w:rsid w:val="00C203C6"/>
    <w:rsid w:val="00C47EEB"/>
    <w:rsid w:val="00C50F6F"/>
    <w:rsid w:val="00C87D59"/>
    <w:rsid w:val="00C93E47"/>
    <w:rsid w:val="00CA2AB2"/>
    <w:rsid w:val="00CA3F87"/>
    <w:rsid w:val="00CA5D93"/>
    <w:rsid w:val="00CA7B2A"/>
    <w:rsid w:val="00CB6C35"/>
    <w:rsid w:val="00CB7C65"/>
    <w:rsid w:val="00CC76DC"/>
    <w:rsid w:val="00CD7E69"/>
    <w:rsid w:val="00D43375"/>
    <w:rsid w:val="00D93B94"/>
    <w:rsid w:val="00DF1884"/>
    <w:rsid w:val="00DF4C96"/>
    <w:rsid w:val="00E31255"/>
    <w:rsid w:val="00E34B2C"/>
    <w:rsid w:val="00E43FB8"/>
    <w:rsid w:val="00E64B50"/>
    <w:rsid w:val="00E7189E"/>
    <w:rsid w:val="00EA0873"/>
    <w:rsid w:val="00EB1C26"/>
    <w:rsid w:val="00F051C0"/>
    <w:rsid w:val="00F31B0D"/>
    <w:rsid w:val="00F42689"/>
    <w:rsid w:val="00F46C71"/>
    <w:rsid w:val="00F61299"/>
    <w:rsid w:val="00F8497A"/>
    <w:rsid w:val="00F84C97"/>
    <w:rsid w:val="00FC5BD0"/>
    <w:rsid w:val="00FE6334"/>
    <w:rsid w:val="076674BB"/>
    <w:rsid w:val="173B6CA2"/>
    <w:rsid w:val="1EAF5EC7"/>
    <w:rsid w:val="262A205F"/>
    <w:rsid w:val="285331A2"/>
    <w:rsid w:val="2CC10208"/>
    <w:rsid w:val="376405C8"/>
    <w:rsid w:val="38B962AC"/>
    <w:rsid w:val="3C231F36"/>
    <w:rsid w:val="4CCD29A7"/>
    <w:rsid w:val="56C6449F"/>
    <w:rsid w:val="5A7C044A"/>
    <w:rsid w:val="62F34360"/>
    <w:rsid w:val="63613815"/>
    <w:rsid w:val="70BA3B4C"/>
    <w:rsid w:val="76C2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标题 3 字符"/>
    <w:basedOn w:val="9"/>
    <w:link w:val="2"/>
    <w:semiHidden/>
    <w:qFormat/>
    <w:uiPriority w:val="9"/>
    <w:rPr>
      <w:b/>
      <w:bCs/>
      <w:sz w:val="32"/>
      <w:szCs w:val="32"/>
    </w:rPr>
  </w:style>
  <w:style w:type="paragraph" w:customStyle="1" w:styleId="12">
    <w:name w:val="@标题2"/>
    <w:basedOn w:val="2"/>
    <w:qFormat/>
    <w:uiPriority w:val="0"/>
    <w:pPr>
      <w:autoSpaceDE w:val="0"/>
      <w:autoSpaceDN w:val="0"/>
      <w:adjustRightInd w:val="0"/>
      <w:spacing w:before="0" w:after="0" w:line="360" w:lineRule="auto"/>
      <w:jc w:val="center"/>
    </w:pPr>
    <w:rPr>
      <w:rFonts w:ascii="宋体" w:hAnsi="宋体" w:cs="宋体"/>
      <w:kern w:val="0"/>
      <w:sz w:val="30"/>
      <w:szCs w:val="30"/>
    </w:rPr>
  </w:style>
  <w:style w:type="paragraph" w:styleId="13">
    <w:name w:val="List Paragraph"/>
    <w:basedOn w:val="1"/>
    <w:qFormat/>
    <w:uiPriority w:val="34"/>
    <w:pPr>
      <w:ind w:firstLine="420" w:firstLineChars="200"/>
    </w:p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0CCEA-9E05-4775-ACD6-BC96C7B54E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453</Words>
  <Characters>2583</Characters>
  <Lines>21</Lines>
  <Paragraphs>6</Paragraphs>
  <TotalTime>36</TotalTime>
  <ScaleCrop>false</ScaleCrop>
  <LinksUpToDate>false</LinksUpToDate>
  <CharactersWithSpaces>3030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2021-08-18T07:08:00Z</dcterms:created>
  <dc:creator>Zhang MH</dc:creator>
  <cp:lastModifiedBy>崔霖</cp:lastModifiedBy>
  <cp:lastPrinted>2021-08-18T07:25:00Z</cp:lastPrinted>
  <dcterms:modified xsi:type="dcterms:W3CDTF">2021-09-03T00:53:57Z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360DCCA9806643718FC7D3832BA39D17</vt:lpwstr>
  </property>
</Properties>
</file>