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A719" w14:textId="77777777" w:rsidR="00C110C0" w:rsidRDefault="00000000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>
        <w:rPr>
          <w:rFonts w:ascii="Times New Roman" w:eastAsia="仿宋_GB2312" w:hAnsi="Times New Roman"/>
          <w:b/>
          <w:sz w:val="36"/>
          <w:szCs w:val="36"/>
        </w:rPr>
        <w:t>南开大学科研经费支出调账申请表</w:t>
      </w:r>
    </w:p>
    <w:p w14:paraId="42105707" w14:textId="77777777" w:rsidR="00C110C0" w:rsidRDefault="00000000">
      <w:pPr>
        <w:jc w:val="righ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</w:p>
    <w:p w14:paraId="07E7856F" w14:textId="77777777" w:rsidR="00C110C0" w:rsidRDefault="00000000">
      <w:pPr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</w:t>
      </w:r>
      <w:r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927"/>
        <w:gridCol w:w="504"/>
        <w:gridCol w:w="764"/>
        <w:gridCol w:w="113"/>
        <w:gridCol w:w="392"/>
        <w:gridCol w:w="1472"/>
        <w:gridCol w:w="1187"/>
        <w:gridCol w:w="791"/>
        <w:gridCol w:w="654"/>
        <w:gridCol w:w="696"/>
        <w:gridCol w:w="389"/>
        <w:gridCol w:w="1435"/>
      </w:tblGrid>
      <w:tr w:rsidR="00C110C0" w14:paraId="48A63D77" w14:textId="77777777">
        <w:trPr>
          <w:trHeight w:val="1411"/>
          <w:jc w:val="center"/>
        </w:trPr>
        <w:tc>
          <w:tcPr>
            <w:tcW w:w="5371" w:type="dxa"/>
            <w:gridSpan w:val="7"/>
            <w:shd w:val="clear" w:color="auto" w:fill="auto"/>
            <w:vAlign w:val="center"/>
          </w:tcPr>
          <w:p w14:paraId="57F6974A" w14:textId="77777777" w:rsidR="00C110C0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付款单位（公章）</w:t>
            </w:r>
          </w:p>
        </w:tc>
        <w:tc>
          <w:tcPr>
            <w:tcW w:w="5152" w:type="dxa"/>
            <w:gridSpan w:val="6"/>
            <w:shd w:val="clear" w:color="auto" w:fill="auto"/>
            <w:vAlign w:val="center"/>
          </w:tcPr>
          <w:p w14:paraId="2A16D2EB" w14:textId="77777777" w:rsidR="00C110C0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收款单位（公章）</w:t>
            </w:r>
          </w:p>
        </w:tc>
      </w:tr>
      <w:tr w:rsidR="00C110C0" w14:paraId="2B79B541" w14:textId="77777777">
        <w:trPr>
          <w:trHeight w:val="581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2C90CBA2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财务主管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49E0D1AE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50D8D328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29824B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财务经手人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784C24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财务主管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7A0DD332" w14:textId="77777777" w:rsidR="00C110C0" w:rsidRDefault="0000000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7F6C285C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5553B8" w14:textId="77777777" w:rsidR="00C110C0" w:rsidRDefault="0000000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财务经手人</w:t>
            </w:r>
          </w:p>
        </w:tc>
      </w:tr>
      <w:tr w:rsidR="00C110C0" w14:paraId="7A1C9436" w14:textId="77777777">
        <w:trPr>
          <w:trHeight w:val="741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772B386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501EE32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14:paraId="4BFD9AE6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5B2C3ED2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4B72F340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3EACCD9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31C1583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61A5A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72BCFA44" w14:textId="77777777">
        <w:trPr>
          <w:trHeight w:val="636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356EE3B0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付款项目</w:t>
            </w:r>
          </w:p>
          <w:p w14:paraId="7A21AB61" w14:textId="77777777" w:rsidR="00C110C0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4172" w:type="dxa"/>
            <w:gridSpan w:val="6"/>
            <w:shd w:val="clear" w:color="auto" w:fill="auto"/>
            <w:vAlign w:val="center"/>
          </w:tcPr>
          <w:p w14:paraId="78B89D46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D767C24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收款项目</w:t>
            </w:r>
          </w:p>
          <w:p w14:paraId="258558B5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14:paraId="07A8D340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49B7659E" w14:textId="77777777">
        <w:trPr>
          <w:trHeight w:val="985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EF7F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调账</w:t>
            </w:r>
          </w:p>
          <w:p w14:paraId="01C5D174" w14:textId="77777777" w:rsidR="00C110C0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原因</w:t>
            </w:r>
          </w:p>
        </w:tc>
        <w:tc>
          <w:tcPr>
            <w:tcW w:w="932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0FB5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60603D9A" w14:textId="77777777">
        <w:trPr>
          <w:trHeight w:val="1411"/>
          <w:jc w:val="center"/>
        </w:trPr>
        <w:tc>
          <w:tcPr>
            <w:tcW w:w="3507" w:type="dxa"/>
            <w:gridSpan w:val="5"/>
            <w:shd w:val="clear" w:color="auto" w:fill="auto"/>
            <w:vAlign w:val="center"/>
          </w:tcPr>
          <w:p w14:paraId="1BC2388A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业务主管部门</w:t>
            </w:r>
          </w:p>
          <w:p w14:paraId="04FFCD52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（科技处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社科处）审核意见</w:t>
            </w:r>
          </w:p>
        </w:tc>
        <w:tc>
          <w:tcPr>
            <w:tcW w:w="7016" w:type="dxa"/>
            <w:gridSpan w:val="8"/>
            <w:shd w:val="clear" w:color="auto" w:fill="auto"/>
            <w:vAlign w:val="bottom"/>
          </w:tcPr>
          <w:p w14:paraId="64746554" w14:textId="77777777" w:rsidR="00C110C0" w:rsidRDefault="0000000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公章</w:t>
            </w:r>
          </w:p>
        </w:tc>
      </w:tr>
      <w:tr w:rsidR="00C110C0" w14:paraId="39606D7A" w14:textId="77777777">
        <w:trPr>
          <w:trHeight w:val="663"/>
          <w:jc w:val="center"/>
        </w:trPr>
        <w:tc>
          <w:tcPr>
            <w:tcW w:w="1199" w:type="dxa"/>
            <w:shd w:val="clear" w:color="auto" w:fill="FFFFFF" w:themeFill="background1"/>
            <w:vAlign w:val="center"/>
          </w:tcPr>
          <w:p w14:paraId="672820F9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0985DD1B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凭证</w:t>
            </w:r>
          </w:p>
          <w:p w14:paraId="6F8016D1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日期</w:t>
            </w:r>
          </w:p>
        </w:tc>
        <w:tc>
          <w:tcPr>
            <w:tcW w:w="1268" w:type="dxa"/>
            <w:gridSpan w:val="2"/>
            <w:shd w:val="clear" w:color="auto" w:fill="FFFFFF" w:themeFill="background1"/>
            <w:vAlign w:val="center"/>
          </w:tcPr>
          <w:p w14:paraId="1FF8511B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凭证</w:t>
            </w:r>
          </w:p>
          <w:p w14:paraId="144C31FB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编号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4A26345D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科目编号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36B3A6E2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摘要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515F070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支出金额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55B5C557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按科目号汇总金额</w:t>
            </w:r>
          </w:p>
        </w:tc>
      </w:tr>
      <w:tr w:rsidR="00C110C0" w14:paraId="362946DE" w14:textId="77777777">
        <w:trPr>
          <w:trHeight w:val="371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14:paraId="4354B71D" w14:textId="77777777" w:rsidR="00C110C0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调账</w:t>
            </w:r>
          </w:p>
          <w:p w14:paraId="2401AC8D" w14:textId="77777777" w:rsidR="00C110C0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明细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456EF8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5BF007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1B812C66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4590F8C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5A3EAB0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5C6F5553" w14:textId="77777777" w:rsidR="00C110C0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（注：此处填写同一科目编号支出金额的总和）</w:t>
            </w:r>
          </w:p>
        </w:tc>
      </w:tr>
      <w:tr w:rsidR="00C110C0" w14:paraId="55810AF5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689073D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8B8B3A2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0D00DFE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38B58F5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2848835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0E3D48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3F5C5DA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3297747D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528E4F04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87A2984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97775B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6ACAC60F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001D0BC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559EBDE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15BA994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616AC32D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775CB99F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B49FD47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08651A8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5BF74ABC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38FAEAAF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D0A13FE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56ADB7A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62D2B69A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57CE82D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87D743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FE0A8E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18BCFCA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2535CFB7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C6E5DAC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510C602E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08C89835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48B40F6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EBEE97C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D100D7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2BE0884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FD82E8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37D059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6E4C8649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07E1965D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1283DC22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7A0C4A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DA49B9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4EF121A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13A4056B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6708AE1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768C854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75FECBF3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74522FA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FFAC02F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21AB8CA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4D3F209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09D1C607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FA6C279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14:paraId="4B7F842F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4A8AE880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4AE3110D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4120F98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3ECF4F6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747E6ACA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30D3B707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452153E5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2A9C558E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36DC8CCC" w14:textId="77777777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14:paraId="4E064E04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2EBCF49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0B7C099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30880F04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6EB4D249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9F41F73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14:paraId="15674C08" w14:textId="77777777" w:rsidR="00C110C0" w:rsidRDefault="00C110C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110C0" w14:paraId="078DE3B4" w14:textId="77777777">
        <w:trPr>
          <w:trHeight w:val="598"/>
          <w:jc w:val="center"/>
        </w:trPr>
        <w:tc>
          <w:tcPr>
            <w:tcW w:w="3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2494C" w14:textId="77777777" w:rsidR="00C110C0" w:rsidRDefault="0000000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金额合计（小写）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</w:t>
            </w:r>
          </w:p>
        </w:tc>
        <w:tc>
          <w:tcPr>
            <w:tcW w:w="712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2C49F" w14:textId="77777777" w:rsidR="00C110C0" w:rsidRDefault="00000000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金额合计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（大写）：</w:t>
            </w:r>
          </w:p>
        </w:tc>
      </w:tr>
    </w:tbl>
    <w:p w14:paraId="69651EFE" w14:textId="77777777" w:rsidR="00C110C0" w:rsidRDefault="00C110C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</w:p>
    <w:p w14:paraId="6762F5B9" w14:textId="77777777" w:rsidR="00C110C0" w:rsidRDefault="0000000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备注：</w:t>
      </w:r>
      <w:r>
        <w:rPr>
          <w:rFonts w:ascii="Times New Roman" w:eastAsia="仿宋_GB2312" w:hAnsi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/>
          <w:sz w:val="24"/>
          <w:szCs w:val="24"/>
        </w:rPr>
        <w:t>登陆财务处网页进行项目</w:t>
      </w:r>
      <w:proofErr w:type="gramStart"/>
      <w:r>
        <w:rPr>
          <w:rFonts w:ascii="Times New Roman" w:eastAsia="仿宋_GB2312" w:hAnsi="Times New Roman"/>
          <w:sz w:val="24"/>
          <w:szCs w:val="24"/>
        </w:rPr>
        <w:t>账</w:t>
      </w:r>
      <w:proofErr w:type="gramEnd"/>
      <w:r>
        <w:rPr>
          <w:rFonts w:ascii="Times New Roman" w:eastAsia="仿宋_GB2312" w:hAnsi="Times New Roman"/>
          <w:sz w:val="24"/>
          <w:szCs w:val="24"/>
        </w:rPr>
        <w:t>查询，导出</w:t>
      </w:r>
      <w:r>
        <w:rPr>
          <w:rFonts w:ascii="Times New Roman" w:eastAsia="仿宋_GB2312" w:hAnsi="Times New Roman"/>
          <w:sz w:val="24"/>
          <w:szCs w:val="24"/>
        </w:rPr>
        <w:t>Excel</w:t>
      </w:r>
      <w:r>
        <w:rPr>
          <w:rFonts w:ascii="Times New Roman" w:eastAsia="仿宋_GB2312" w:hAnsi="Times New Roman"/>
          <w:sz w:val="24"/>
          <w:szCs w:val="24"/>
        </w:rPr>
        <w:t>文件，将需要调</w:t>
      </w:r>
      <w:r>
        <w:rPr>
          <w:rFonts w:ascii="Times New Roman" w:eastAsia="仿宋_GB2312" w:hAnsi="Times New Roman" w:hint="eastAsia"/>
          <w:sz w:val="24"/>
          <w:szCs w:val="24"/>
        </w:rPr>
        <w:t>账</w:t>
      </w:r>
      <w:r>
        <w:rPr>
          <w:rFonts w:ascii="Times New Roman" w:eastAsia="仿宋_GB2312" w:hAnsi="Times New Roman"/>
          <w:sz w:val="24"/>
          <w:szCs w:val="24"/>
        </w:rPr>
        <w:t>的明细按科目编号排序后复制到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调账明细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处；</w:t>
      </w:r>
      <w:r>
        <w:rPr>
          <w:rFonts w:ascii="Times New Roman" w:eastAsia="仿宋_GB2312" w:hAnsi="Times New Roman" w:hint="eastAsia"/>
          <w:sz w:val="24"/>
          <w:szCs w:val="24"/>
        </w:rPr>
        <w:t>并把同一科目编号的支出金额总和填到“按科目号汇总金额”列。</w:t>
      </w:r>
    </w:p>
    <w:p w14:paraId="5A79B949" w14:textId="77777777" w:rsidR="00C110C0" w:rsidRDefault="0000000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      2. </w:t>
      </w:r>
      <w:r>
        <w:rPr>
          <w:rFonts w:ascii="Times New Roman" w:eastAsia="仿宋_GB2312" w:hAnsi="Times New Roman"/>
          <w:sz w:val="24"/>
          <w:szCs w:val="24"/>
        </w:rPr>
        <w:t>经办人可根据需要增加或减少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调整明细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栏目行数</w:t>
      </w:r>
      <w:r>
        <w:rPr>
          <w:rFonts w:ascii="Times New Roman" w:eastAsia="仿宋_GB2312" w:hAnsi="Times New Roman"/>
          <w:sz w:val="24"/>
          <w:szCs w:val="24"/>
        </w:rPr>
        <w:t>;</w:t>
      </w:r>
      <w:r>
        <w:rPr>
          <w:rFonts w:ascii="Times New Roman" w:eastAsia="仿宋_GB2312" w:hAnsi="Times New Roman"/>
          <w:sz w:val="24"/>
          <w:szCs w:val="24"/>
        </w:rPr>
        <w:t>明细较多的可按以上格式另加附页。</w:t>
      </w:r>
    </w:p>
    <w:sectPr w:rsidR="00C110C0">
      <w:pgSz w:w="11906" w:h="16838"/>
      <w:pgMar w:top="720" w:right="720" w:bottom="720" w:left="72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50"/>
    <w:rsid w:val="00A04D56"/>
    <w:rsid w:val="00C110C0"/>
    <w:rsid w:val="00C22C94"/>
    <w:rsid w:val="00E050F0"/>
    <w:rsid w:val="00FF7850"/>
    <w:rsid w:val="2A6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349D"/>
  <w15:docId w15:val="{D4D17B3A-A14C-4F8D-AEEC-540DC809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22482F5-7E08-4F40-AC24-6C39D9252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http://sdwm.org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lenovo</cp:lastModifiedBy>
  <cp:revision>2</cp:revision>
  <cp:lastPrinted>2019-04-15T02:51:00Z</cp:lastPrinted>
  <dcterms:created xsi:type="dcterms:W3CDTF">2023-12-11T08:47:00Z</dcterms:created>
  <dcterms:modified xsi:type="dcterms:W3CDTF">2023-12-11T08:47:00Z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