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EC06B">
      <w:pPr>
        <w:spacing w:line="560" w:lineRule="exact"/>
        <w:jc w:val="center"/>
        <w:rPr>
          <w:rFonts w:ascii="Times New Roman" w:hAnsi="Times New Roman" w:eastAsia="方正简体小标宋"/>
          <w:b/>
          <w:sz w:val="40"/>
          <w:szCs w:val="32"/>
        </w:rPr>
      </w:pPr>
    </w:p>
    <w:p w14:paraId="6B64C15D">
      <w:pPr>
        <w:spacing w:line="560" w:lineRule="exact"/>
        <w:jc w:val="center"/>
        <w:rPr>
          <w:rFonts w:ascii="Times New Roman" w:hAnsi="Times New Roman" w:eastAsia="方正简体小标宋"/>
          <w:b/>
          <w:sz w:val="40"/>
          <w:szCs w:val="32"/>
        </w:rPr>
      </w:pPr>
      <w:r>
        <w:rPr>
          <w:rFonts w:hint="eastAsia" w:ascii="Times New Roman" w:hAnsi="Times New Roman" w:eastAsia="方正简体小标宋"/>
          <w:b/>
          <w:sz w:val="40"/>
          <w:szCs w:val="32"/>
        </w:rPr>
        <w:t>生物安全保障承诺书</w:t>
      </w:r>
    </w:p>
    <w:p w14:paraId="126B0BB0">
      <w:pPr>
        <w:spacing w:line="560" w:lineRule="exact"/>
        <w:jc w:val="center"/>
        <w:rPr>
          <w:rFonts w:hint="eastAsia" w:ascii="Times New Roman" w:hAnsi="Times New Roman" w:eastAsia="方正简体小标宋"/>
          <w:b/>
          <w:sz w:val="40"/>
          <w:szCs w:val="32"/>
        </w:rPr>
      </w:pPr>
      <w:r>
        <w:rPr>
          <w:rFonts w:hint="eastAsia" w:ascii="Times New Roman" w:hAnsi="Times New Roman" w:eastAsia="方正简体小标宋"/>
          <w:b/>
          <w:sz w:val="40"/>
          <w:szCs w:val="32"/>
        </w:rPr>
        <w:t>Biosafety Assurance Commitment Letter</w:t>
      </w:r>
    </w:p>
    <w:p w14:paraId="310731AC">
      <w:pPr>
        <w:spacing w:line="560" w:lineRule="exact"/>
        <w:rPr>
          <w:rFonts w:ascii="Times New Roman" w:hAnsi="Times New Roman" w:eastAsia="仿宋"/>
          <w:sz w:val="30"/>
          <w:szCs w:val="28"/>
        </w:rPr>
      </w:pPr>
    </w:p>
    <w:p w14:paraId="234B22E9">
      <w:pPr>
        <w:spacing w:line="560" w:lineRule="exact"/>
        <w:rPr>
          <w:rFonts w:ascii="Times New Roman" w:hAnsi="Times New Roman" w:eastAsia="仿宋"/>
          <w:sz w:val="30"/>
          <w:szCs w:val="28"/>
        </w:rPr>
      </w:pPr>
      <w:r>
        <w:rPr>
          <w:rFonts w:hint="eastAsia" w:ascii="Times New Roman" w:hAnsi="Times New Roman" w:eastAsia="仿宋"/>
          <w:sz w:val="30"/>
          <w:szCs w:val="28"/>
        </w:rPr>
        <w:t>国家自然科学基金委员会：</w:t>
      </w:r>
    </w:p>
    <w:p w14:paraId="6D53E8EE">
      <w:pPr>
        <w:spacing w:line="560" w:lineRule="exact"/>
        <w:rPr>
          <w:rFonts w:hint="eastAsia" w:ascii="Times New Roman" w:hAnsi="Times New Roman" w:eastAsia="仿宋"/>
          <w:sz w:val="30"/>
          <w:szCs w:val="28"/>
        </w:rPr>
      </w:pPr>
      <w:r>
        <w:rPr>
          <w:rFonts w:hint="eastAsia" w:ascii="Times New Roman" w:hAnsi="Times New Roman" w:eastAsia="仿宋"/>
          <w:sz w:val="30"/>
          <w:szCs w:val="28"/>
        </w:rPr>
        <w:t>National Natural Science Foundation of China:</w:t>
      </w:r>
    </w:p>
    <w:p w14:paraId="27A6CDC4">
      <w:pPr>
        <w:spacing w:line="560" w:lineRule="exact"/>
        <w:rPr>
          <w:rFonts w:hint="eastAsia" w:ascii="Times New Roman" w:hAnsi="Times New Roman" w:eastAsia="仿宋"/>
          <w:sz w:val="30"/>
          <w:szCs w:val="28"/>
        </w:rPr>
      </w:pPr>
    </w:p>
    <w:p w14:paraId="1486F726">
      <w:pPr>
        <w:spacing w:line="560" w:lineRule="exact"/>
        <w:ind w:firstLine="600"/>
        <w:rPr>
          <w:rFonts w:ascii="Times New Roman" w:hAnsi="Times New Roman" w:eastAsia="仿宋"/>
          <w:sz w:val="30"/>
          <w:szCs w:val="28"/>
        </w:rPr>
      </w:pPr>
      <w:r>
        <w:rPr>
          <w:rFonts w:hint="eastAsia" w:ascii="Times New Roman" w:hAnsi="Times New Roman" w:eastAsia="仿宋"/>
          <w:sz w:val="30"/>
          <w:szCs w:val="28"/>
        </w:rPr>
        <w:t>本申请项目《XXXX》涉及XXXX</w:t>
      </w:r>
      <w:bookmarkStart w:id="0" w:name="_GoBack"/>
      <w:bookmarkEnd w:id="0"/>
      <w:r>
        <w:rPr>
          <w:rFonts w:hint="eastAsia" w:ascii="Times New Roman" w:hAnsi="Times New Roman" w:eastAsia="仿宋"/>
          <w:sz w:val="30"/>
          <w:szCs w:val="28"/>
        </w:rPr>
        <w:t>实验活动。我单位对于该项目开展致病性病原微生物相关研究的生物安全要求已全面了解，在此郑重承诺：</w:t>
      </w:r>
    </w:p>
    <w:p w14:paraId="00BE0A74">
      <w:pPr>
        <w:spacing w:line="560" w:lineRule="exact"/>
        <w:ind w:firstLine="600"/>
        <w:rPr>
          <w:rFonts w:hint="eastAsia" w:ascii="Times New Roman" w:hAnsi="Times New Roman" w:eastAsia="仿宋"/>
          <w:sz w:val="30"/>
          <w:szCs w:val="28"/>
        </w:rPr>
      </w:pPr>
      <w:r>
        <w:rPr>
          <w:rFonts w:hint="eastAsia" w:ascii="Times New Roman" w:hAnsi="Times New Roman" w:eastAsia="仿宋"/>
          <w:sz w:val="30"/>
          <w:szCs w:val="28"/>
        </w:rPr>
        <w:t>The proposed project, "XXXX", involves experimental activities related to XXXX. Our institution has fully understood the biosafety requirements for conducting research on pathogenic microorganisms in this project. We hereby solemnly commit to the following:</w:t>
      </w:r>
    </w:p>
    <w:p w14:paraId="18C4309E">
      <w:pPr>
        <w:pStyle w:val="10"/>
        <w:numPr>
          <w:ilvl w:val="0"/>
          <w:numId w:val="1"/>
        </w:numPr>
        <w:spacing w:line="560" w:lineRule="exact"/>
        <w:ind w:firstLineChars="0"/>
        <w:rPr>
          <w:rFonts w:ascii="Times New Roman" w:hAnsi="Times New Roman" w:eastAsia="仿宋"/>
          <w:sz w:val="30"/>
          <w:szCs w:val="28"/>
        </w:rPr>
      </w:pPr>
      <w:r>
        <w:rPr>
          <w:rFonts w:hint="eastAsia" w:ascii="Times New Roman" w:hAnsi="Times New Roman" w:eastAsia="仿宋"/>
          <w:sz w:val="30"/>
          <w:szCs w:val="28"/>
        </w:rPr>
        <w:t>本项目不产生生物安全风险；</w:t>
      </w:r>
    </w:p>
    <w:p w14:paraId="27D0AEAB">
      <w:pPr>
        <w:pStyle w:val="4"/>
        <w:numPr>
          <w:ilvl w:val="0"/>
          <w:numId w:val="2"/>
        </w:numPr>
        <w:spacing w:before="0" w:beforeAutospacing="0" w:after="0" w:afterAutospacing="0"/>
        <w:rPr>
          <w:rFonts w:hint="eastAsia" w:ascii="Times New Roman" w:hAnsi="Times New Roman" w:eastAsia="仿宋" w:cstheme="minorBidi"/>
          <w:kern w:val="2"/>
          <w:sz w:val="30"/>
          <w:szCs w:val="28"/>
        </w:rPr>
      </w:pPr>
      <w:r>
        <w:rPr>
          <w:rFonts w:ascii="Times New Roman" w:hAnsi="Times New Roman" w:eastAsia="仿宋" w:cstheme="minorBidi"/>
          <w:kern w:val="2"/>
          <w:sz w:val="30"/>
          <w:szCs w:val="28"/>
        </w:rPr>
        <w:t>This project will not generate any biosafety risks;</w:t>
      </w:r>
    </w:p>
    <w:p w14:paraId="3989DFA3">
      <w:pPr>
        <w:pStyle w:val="10"/>
        <w:numPr>
          <w:ilvl w:val="0"/>
          <w:numId w:val="2"/>
        </w:numPr>
        <w:spacing w:line="560" w:lineRule="exact"/>
        <w:ind w:firstLineChars="0"/>
        <w:rPr>
          <w:rFonts w:ascii="Times New Roman" w:hAnsi="Times New Roman" w:eastAsia="仿宋"/>
          <w:sz w:val="30"/>
          <w:szCs w:val="28"/>
        </w:rPr>
      </w:pPr>
      <w:r>
        <w:rPr>
          <w:rFonts w:hint="eastAsia" w:ascii="Times New Roman" w:hAnsi="Times New Roman" w:eastAsia="仿宋"/>
          <w:sz w:val="30"/>
          <w:szCs w:val="28"/>
        </w:rPr>
        <w:t>我单位和申请人将严格遵守《实验室生物安全通用准则》、《传染病防治法》、《病原微生物实验室生物安全管理条例》及相关的法律、法规、规章、制度、技术标准的规定，严防责任事故的发生。遵守生物安全操作规范，保障高致病性病原微生物相关研究的顺利进行。</w:t>
      </w:r>
    </w:p>
    <w:p w14:paraId="3EB3DED0">
      <w:pPr>
        <w:pStyle w:val="10"/>
        <w:ind w:firstLine="600"/>
        <w:rPr>
          <w:rFonts w:hint="eastAsia" w:ascii="Times New Roman" w:hAnsi="Times New Roman" w:eastAsia="仿宋"/>
          <w:sz w:val="30"/>
          <w:szCs w:val="28"/>
        </w:rPr>
      </w:pPr>
    </w:p>
    <w:p w14:paraId="4E478C5C">
      <w:pPr>
        <w:pStyle w:val="4"/>
        <w:numPr>
          <w:ilvl w:val="0"/>
          <w:numId w:val="3"/>
        </w:numPr>
        <w:spacing w:before="0" w:beforeAutospacing="0" w:after="0" w:afterAutospacing="0"/>
        <w:jc w:val="both"/>
        <w:rPr>
          <w:rFonts w:ascii="Times New Roman" w:hAnsi="Times New Roman" w:eastAsia="仿宋" w:cstheme="minorBidi"/>
          <w:kern w:val="2"/>
          <w:sz w:val="30"/>
          <w:szCs w:val="28"/>
        </w:rPr>
      </w:pPr>
      <w:r>
        <w:rPr>
          <w:rFonts w:ascii="Times New Roman" w:hAnsi="Times New Roman" w:eastAsia="仿宋" w:cstheme="minorBidi"/>
          <w:kern w:val="2"/>
          <w:sz w:val="30"/>
          <w:szCs w:val="28"/>
        </w:rPr>
        <w:t>Our institution and the applicant will strictly comply with the </w:t>
      </w:r>
      <w:r>
        <w:rPr>
          <w:rFonts w:ascii="Times New Roman" w:hAnsi="Times New Roman" w:eastAsia="仿宋" w:cstheme="minorBidi"/>
          <w:i/>
          <w:iCs/>
          <w:kern w:val="2"/>
          <w:sz w:val="30"/>
          <w:szCs w:val="28"/>
        </w:rPr>
        <w:t>"General Biosafety Guidelines for Laboratories"</w:t>
      </w:r>
      <w:r>
        <w:rPr>
          <w:rFonts w:ascii="Times New Roman" w:hAnsi="Times New Roman" w:eastAsia="仿宋" w:cstheme="minorBidi"/>
          <w:kern w:val="2"/>
          <w:sz w:val="30"/>
          <w:szCs w:val="28"/>
        </w:rPr>
        <w:t>, the </w:t>
      </w:r>
      <w:r>
        <w:rPr>
          <w:rFonts w:ascii="Times New Roman" w:hAnsi="Times New Roman" w:eastAsia="仿宋" w:cstheme="minorBidi"/>
          <w:i/>
          <w:iCs/>
          <w:kern w:val="2"/>
          <w:sz w:val="30"/>
          <w:szCs w:val="28"/>
        </w:rPr>
        <w:t>"Infectious Disease Prevention and Control Law"</w:t>
      </w:r>
      <w:r>
        <w:rPr>
          <w:rFonts w:ascii="Times New Roman" w:hAnsi="Times New Roman" w:eastAsia="仿宋" w:cstheme="minorBidi"/>
          <w:kern w:val="2"/>
          <w:sz w:val="30"/>
          <w:szCs w:val="28"/>
        </w:rPr>
        <w:t>, the </w:t>
      </w:r>
      <w:r>
        <w:rPr>
          <w:rFonts w:ascii="Times New Roman" w:hAnsi="Times New Roman" w:eastAsia="仿宋" w:cstheme="minorBidi"/>
          <w:i/>
          <w:iCs/>
          <w:kern w:val="2"/>
          <w:sz w:val="30"/>
          <w:szCs w:val="28"/>
        </w:rPr>
        <w:t>"Regulations on the Biosafety Management of Pathogenic Microorganism Laboratories"</w:t>
      </w:r>
      <w:r>
        <w:rPr>
          <w:rFonts w:ascii="Times New Roman" w:hAnsi="Times New Roman" w:eastAsia="仿宋" w:cstheme="minorBidi"/>
          <w:kern w:val="2"/>
          <w:sz w:val="30"/>
          <w:szCs w:val="28"/>
        </w:rPr>
        <w:t>, and other relevant laws, regulations, rules, systems, and technical standards to prevent the occurrence of liability accidents. We will adhere to biosafety operating procedures to ensure the smooth progress of research related to highly pathogenic microorganisms.</w:t>
      </w:r>
    </w:p>
    <w:p w14:paraId="24E0BF0B">
      <w:pPr>
        <w:pStyle w:val="10"/>
        <w:spacing w:line="560" w:lineRule="exact"/>
        <w:ind w:left="975" w:firstLine="0" w:firstLineChars="0"/>
        <w:rPr>
          <w:rFonts w:hint="eastAsia" w:ascii="Times New Roman" w:hAnsi="Times New Roman" w:eastAsia="仿宋"/>
          <w:sz w:val="30"/>
          <w:szCs w:val="28"/>
        </w:rPr>
      </w:pPr>
    </w:p>
    <w:p w14:paraId="47A9A3B7">
      <w:pPr>
        <w:spacing w:line="560" w:lineRule="exact"/>
        <w:rPr>
          <w:rFonts w:ascii="Times New Roman" w:hAnsi="Times New Roman" w:eastAsia="仿宋"/>
          <w:sz w:val="30"/>
          <w:szCs w:val="28"/>
        </w:rPr>
      </w:pPr>
      <w:r>
        <w:rPr>
          <w:rFonts w:hint="eastAsia" w:ascii="Times New Roman" w:hAnsi="Times New Roman" w:eastAsia="仿宋"/>
          <w:sz w:val="30"/>
          <w:szCs w:val="28"/>
        </w:rPr>
        <w:t xml:space="preserve">                                 </w:t>
      </w:r>
      <w:r>
        <w:rPr>
          <w:rFonts w:ascii="Times New Roman" w:hAnsi="Times New Roman" w:eastAsia="仿宋"/>
          <w:sz w:val="30"/>
          <w:szCs w:val="28"/>
        </w:rPr>
        <w:t xml:space="preserve">    </w:t>
      </w:r>
    </w:p>
    <w:p w14:paraId="14164866">
      <w:pPr>
        <w:spacing w:line="560" w:lineRule="exact"/>
        <w:rPr>
          <w:rFonts w:ascii="Times New Roman" w:hAnsi="Times New Roman" w:eastAsia="仿宋"/>
          <w:sz w:val="30"/>
          <w:szCs w:val="28"/>
        </w:rPr>
      </w:pPr>
    </w:p>
    <w:p w14:paraId="3E090519">
      <w:pPr>
        <w:spacing w:line="560" w:lineRule="exact"/>
        <w:ind w:firstLine="4800" w:firstLineChars="1600"/>
        <w:rPr>
          <w:rFonts w:ascii="Times New Roman" w:hAnsi="Times New Roman" w:eastAsia="仿宋"/>
          <w:sz w:val="30"/>
          <w:szCs w:val="28"/>
        </w:rPr>
      </w:pPr>
    </w:p>
    <w:p w14:paraId="79553991">
      <w:pPr>
        <w:spacing w:line="560" w:lineRule="exact"/>
        <w:ind w:firstLine="4800" w:firstLineChars="1600"/>
        <w:rPr>
          <w:rFonts w:ascii="Times New Roman" w:hAnsi="Times New Roman" w:eastAsia="仿宋"/>
          <w:sz w:val="30"/>
          <w:szCs w:val="28"/>
        </w:rPr>
      </w:pPr>
      <w:r>
        <w:rPr>
          <w:rFonts w:hint="eastAsia" w:ascii="Times New Roman" w:hAnsi="Times New Roman" w:eastAsia="仿宋"/>
          <w:sz w:val="30"/>
          <w:szCs w:val="28"/>
        </w:rPr>
        <w:t>申请人（签字）：</w:t>
      </w:r>
    </w:p>
    <w:p w14:paraId="66B05604">
      <w:pPr>
        <w:spacing w:line="560" w:lineRule="exact"/>
        <w:ind w:firstLine="4800" w:firstLineChars="1600"/>
        <w:rPr>
          <w:rFonts w:hint="eastAsia" w:ascii="Times New Roman" w:hAnsi="Times New Roman" w:eastAsia="仿宋"/>
          <w:sz w:val="30"/>
          <w:szCs w:val="28"/>
        </w:rPr>
      </w:pPr>
      <w:r>
        <w:rPr>
          <w:rFonts w:ascii="Times New Roman" w:hAnsi="Times New Roman" w:eastAsia="仿宋"/>
          <w:sz w:val="30"/>
          <w:szCs w:val="28"/>
        </w:rPr>
        <w:t>Applicant (Signature):</w:t>
      </w:r>
    </w:p>
    <w:p w14:paraId="59B4EDC9">
      <w:pPr>
        <w:spacing w:line="560" w:lineRule="exact"/>
        <w:rPr>
          <w:rFonts w:ascii="Times New Roman" w:hAnsi="Times New Roman" w:eastAsia="仿宋"/>
          <w:sz w:val="30"/>
          <w:szCs w:val="28"/>
        </w:rPr>
      </w:pPr>
      <w:r>
        <w:rPr>
          <w:rFonts w:hint="eastAsia" w:ascii="Times New Roman" w:hAnsi="Times New Roman" w:eastAsia="仿宋"/>
          <w:sz w:val="30"/>
          <w:szCs w:val="28"/>
        </w:rPr>
        <w:t xml:space="preserve">                                        </w:t>
      </w:r>
      <w:r>
        <w:rPr>
          <w:rFonts w:ascii="Times New Roman" w:hAnsi="Times New Roman" w:eastAsia="仿宋"/>
          <w:sz w:val="30"/>
          <w:szCs w:val="28"/>
        </w:rPr>
        <w:t xml:space="preserve">   </w:t>
      </w:r>
    </w:p>
    <w:p w14:paraId="33E39CF4">
      <w:pPr>
        <w:spacing w:line="560" w:lineRule="exact"/>
        <w:rPr>
          <w:rFonts w:ascii="Times New Roman" w:hAnsi="Times New Roman" w:eastAsia="仿宋"/>
          <w:sz w:val="30"/>
          <w:szCs w:val="28"/>
        </w:rPr>
      </w:pPr>
    </w:p>
    <w:p w14:paraId="558E6935">
      <w:pPr>
        <w:spacing w:line="560" w:lineRule="exact"/>
        <w:ind w:firstLine="4800" w:firstLineChars="1600"/>
        <w:rPr>
          <w:rFonts w:ascii="Times New Roman" w:hAnsi="Times New Roman" w:eastAsia="仿宋"/>
          <w:sz w:val="30"/>
          <w:szCs w:val="28"/>
        </w:rPr>
      </w:pPr>
      <w:r>
        <w:rPr>
          <w:rFonts w:hint="eastAsia" w:ascii="Times New Roman" w:hAnsi="Times New Roman" w:eastAsia="仿宋"/>
          <w:sz w:val="30"/>
          <w:szCs w:val="28"/>
        </w:rPr>
        <w:t>依托单位（公章）</w:t>
      </w:r>
    </w:p>
    <w:p w14:paraId="752B1AF5">
      <w:pPr>
        <w:spacing w:line="560" w:lineRule="exact"/>
        <w:ind w:left="3570" w:leftChars="1700"/>
        <w:rPr>
          <w:rFonts w:hint="eastAsia" w:ascii="Times New Roman" w:hAnsi="Times New Roman" w:eastAsia="仿宋"/>
          <w:sz w:val="30"/>
          <w:szCs w:val="28"/>
        </w:rPr>
      </w:pPr>
      <w:r>
        <w:rPr>
          <w:rFonts w:ascii="Times New Roman" w:hAnsi="Times New Roman" w:eastAsia="仿宋"/>
          <w:sz w:val="30"/>
          <w:szCs w:val="28"/>
        </w:rPr>
        <w:t xml:space="preserve">Affiliated </w:t>
      </w:r>
      <w:r>
        <w:rPr>
          <w:rFonts w:hint="eastAsia" w:ascii="Times New Roman" w:hAnsi="Times New Roman" w:eastAsia="仿宋"/>
          <w:sz w:val="30"/>
          <w:szCs w:val="28"/>
        </w:rPr>
        <w:t xml:space="preserve"> </w:t>
      </w:r>
      <w:r>
        <w:rPr>
          <w:rFonts w:ascii="Times New Roman" w:hAnsi="Times New Roman" w:eastAsia="仿宋"/>
          <w:sz w:val="30"/>
          <w:szCs w:val="28"/>
        </w:rPr>
        <w:t>Institution (Official Seal):</w:t>
      </w:r>
    </w:p>
    <w:p w14:paraId="53670812">
      <w:pPr>
        <w:spacing w:line="560" w:lineRule="exact"/>
        <w:jc w:val="right"/>
        <w:rPr>
          <w:rFonts w:ascii="Times New Roman" w:hAnsi="Times New Roman" w:eastAsia="仿宋"/>
          <w:sz w:val="30"/>
          <w:szCs w:val="28"/>
        </w:rPr>
      </w:pPr>
      <w:r>
        <w:rPr>
          <w:rFonts w:hint="eastAsia" w:ascii="Times New Roman" w:hAnsi="Times New Roman" w:eastAsia="仿宋"/>
          <w:sz w:val="30"/>
          <w:szCs w:val="28"/>
        </w:rPr>
        <w:t xml:space="preserve">                                      </w:t>
      </w:r>
      <w:r>
        <w:rPr>
          <w:rFonts w:ascii="Times New Roman" w:hAnsi="Times New Roman" w:eastAsia="仿宋"/>
          <w:sz w:val="30"/>
          <w:szCs w:val="28"/>
        </w:rPr>
        <w:t>20</w:t>
      </w:r>
      <w:r>
        <w:rPr>
          <w:rFonts w:hint="eastAsia" w:ascii="Times New Roman" w:hAnsi="Times New Roman" w:eastAsia="仿宋"/>
          <w:sz w:val="30"/>
          <w:szCs w:val="28"/>
        </w:rPr>
        <w:t>25年XX月XX日</w:t>
      </w:r>
    </w:p>
    <w:p w14:paraId="2CF26E62">
      <w:pPr>
        <w:spacing w:line="560" w:lineRule="exact"/>
        <w:jc w:val="right"/>
        <w:rPr>
          <w:rFonts w:hint="eastAsia" w:ascii="Times New Roman" w:hAnsi="Times New Roman" w:eastAsia="仿宋"/>
          <w:sz w:val="30"/>
          <w:szCs w:val="28"/>
        </w:rPr>
      </w:pPr>
      <w:r>
        <w:rPr>
          <w:rFonts w:hint="eastAsia" w:ascii="Times New Roman" w:hAnsi="Times New Roman" w:eastAsia="仿宋"/>
          <w:sz w:val="30"/>
          <w:szCs w:val="28"/>
        </w:rPr>
        <w:t>Date: XX/XX/2023</w:t>
      </w:r>
    </w:p>
    <w:p w14:paraId="750EE57D">
      <w:pPr>
        <w:spacing w:line="560" w:lineRule="exact"/>
        <w:jc w:val="right"/>
        <w:rPr>
          <w:rFonts w:hint="eastAsia" w:ascii="Times New Roman" w:hAnsi="Times New Roman" w:eastAsia="仿宋"/>
          <w:sz w:val="30"/>
          <w:szCs w:val="28"/>
        </w:rPr>
      </w:pPr>
    </w:p>
    <w:p w14:paraId="06FC600C">
      <w:pPr>
        <w:spacing w:line="560" w:lineRule="exac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简体小标宋">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9330C"/>
    <w:multiLevelType w:val="multilevel"/>
    <w:tmpl w:val="41A9330C"/>
    <w:lvl w:ilvl="0" w:tentative="0">
      <w:start w:val="2"/>
      <w:numFmt w:val="decimal"/>
      <w:lvlText w:val="%1."/>
      <w:lvlJc w:val="left"/>
      <w:pPr>
        <w:ind w:left="975" w:hanging="37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3134BD4"/>
    <w:multiLevelType w:val="multilevel"/>
    <w:tmpl w:val="53134BD4"/>
    <w:lvl w:ilvl="0" w:tentative="0">
      <w:start w:val="1"/>
      <w:numFmt w:val="decimal"/>
      <w:lvlText w:val="%1."/>
      <w:lvlJc w:val="left"/>
      <w:pPr>
        <w:ind w:left="975" w:hanging="375"/>
      </w:pPr>
      <w:rPr>
        <w:rFonts w:hint="default"/>
      </w:r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abstractNum w:abstractNumId="2">
    <w:nsid w:val="7F2C0DAE"/>
    <w:multiLevelType w:val="multilevel"/>
    <w:tmpl w:val="7F2C0DAE"/>
    <w:lvl w:ilvl="0" w:tentative="0">
      <w:start w:val="1"/>
      <w:numFmt w:val="decimal"/>
      <w:lvlText w:val="%1."/>
      <w:lvlJc w:val="left"/>
      <w:pPr>
        <w:ind w:left="975" w:hanging="375"/>
      </w:pPr>
      <w:rPr>
        <w:rFonts w:hint="default"/>
      </w:r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72C"/>
    <w:rsid w:val="0008464D"/>
    <w:rsid w:val="00192C5C"/>
    <w:rsid w:val="00240783"/>
    <w:rsid w:val="004210AC"/>
    <w:rsid w:val="006826A1"/>
    <w:rsid w:val="006A009A"/>
    <w:rsid w:val="006F3895"/>
    <w:rsid w:val="007D4C75"/>
    <w:rsid w:val="00804855"/>
    <w:rsid w:val="00917590"/>
    <w:rsid w:val="009B0254"/>
    <w:rsid w:val="00AD56F6"/>
    <w:rsid w:val="00B10E95"/>
    <w:rsid w:val="00CA7629"/>
    <w:rsid w:val="00CE19FA"/>
    <w:rsid w:val="00D009BA"/>
    <w:rsid w:val="00D45E20"/>
    <w:rsid w:val="00E3229A"/>
    <w:rsid w:val="00E85720"/>
    <w:rsid w:val="00FD072C"/>
    <w:rsid w:val="4DAF7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i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362</Words>
  <Characters>1109</Characters>
  <Lines>9</Lines>
  <Paragraphs>2</Paragraphs>
  <TotalTime>25</TotalTime>
  <ScaleCrop>false</ScaleCrop>
  <LinksUpToDate>false</LinksUpToDate>
  <CharactersWithSpaces>1348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2022-02-16T02:30:00Z</dcterms:created>
  <dc:creator>tao li</dc:creator>
  <cp:lastModifiedBy>广龙</cp:lastModifiedBy>
  <cp:lastPrinted>2022-02-17T02:37:00Z</cp:lastPrinted>
  <dcterms:modified xsi:type="dcterms:W3CDTF">2026-01-16T08:17:03Z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eyJoZGlkIjoiNzBhZWJiYjc2ZWFhNDM3NzFhZWJhZjBlNDc1ZDFkNGMiLCJ1c2VySWQiOiI0MzQ2OTM5ODcifQ==</vt:lpwstr>
  </property>
  <property fmtid="{D5CDD505-2E9C-101B-9397-08002B2CF9AE}" pid="3" name="KSOProductBuildVer">
    <vt:lpwstr>2052-12.1.0.24657</vt:lpwstr>
  </property>
  <property fmtid="{D5CDD505-2E9C-101B-9397-08002B2CF9AE}" pid="4" name="ICV">
    <vt:lpwstr>CA272664DD9C40E7832DD483244B61DB_12</vt:lpwstr>
  </property>
</Properties>
</file>