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9B" w:rsidRDefault="00D409CC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36"/>
          <w:szCs w:val="36"/>
        </w:rPr>
        <w:t>市科技局</w:t>
      </w:r>
      <w:r>
        <w:rPr>
          <w:rFonts w:ascii="Times New Roman" w:eastAsia="方正小标宋简体" w:hAnsi="Times New Roman" w:cs="Times New Roman"/>
          <w:sz w:val="36"/>
          <w:szCs w:val="36"/>
        </w:rPr>
        <w:t>关于开展</w:t>
      </w:r>
      <w:r>
        <w:rPr>
          <w:rFonts w:ascii="Times New Roman" w:eastAsia="方正小标宋简体" w:hAnsi="Times New Roman" w:cs="Times New Roman"/>
          <w:sz w:val="36"/>
          <w:szCs w:val="36"/>
        </w:rPr>
        <w:t>20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</w:t>
      </w:r>
      <w:r>
        <w:rPr>
          <w:rFonts w:ascii="Times New Roman" w:eastAsia="方正小标宋简体" w:hAnsi="Times New Roman" w:cs="Times New Roman"/>
          <w:sz w:val="36"/>
          <w:szCs w:val="36"/>
        </w:rPr>
        <w:t>年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企业</w:t>
      </w:r>
      <w:r>
        <w:rPr>
          <w:rFonts w:ascii="Times New Roman" w:eastAsia="方正小标宋简体" w:hAnsi="Times New Roman" w:cs="Times New Roman"/>
          <w:sz w:val="36"/>
          <w:szCs w:val="36"/>
        </w:rPr>
        <w:t>科技特派员选派</w:t>
      </w:r>
    </w:p>
    <w:p w:rsidR="00970A9B" w:rsidRDefault="00D409CC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和优秀企业科技特派员推荐</w:t>
      </w:r>
      <w:r>
        <w:rPr>
          <w:rFonts w:ascii="Times New Roman" w:eastAsia="方正小标宋简体" w:hAnsi="Times New Roman" w:cs="Times New Roman"/>
          <w:sz w:val="36"/>
          <w:szCs w:val="36"/>
        </w:rPr>
        <w:t>工作的通知</w:t>
      </w:r>
    </w:p>
    <w:p w:rsidR="00970A9B" w:rsidRDefault="00970A9B">
      <w:pPr>
        <w:spacing w:line="560" w:lineRule="exact"/>
      </w:pPr>
    </w:p>
    <w:p w:rsidR="00970A9B" w:rsidRDefault="00D409C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各有关单位：</w:t>
      </w:r>
    </w:p>
    <w:p w:rsidR="00970A9B" w:rsidRDefault="00D409CC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为贯彻落实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市委市政府引育新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动能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决策部署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鼓励引导高校、科研院所科技人员服务我市科技型企业，尤其是高新技术企业，加强科技成果转化应用，为企业抗击疫情、复工复产、创新发展提供科技和智力支撑，促进产业链、创新链、人才链深度协同，提升我市产业基础能力和产业链现代化水平。根据《天津市企业科技特派员工作实施细则（试行）》（津科基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）的有关要求，现将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>
        <w:rPr>
          <w:rFonts w:ascii="Times New Roman" w:eastAsia="仿宋_GB2312" w:hAnsi="Times New Roman" w:cs="Times New Roman"/>
          <w:sz w:val="32"/>
          <w:szCs w:val="32"/>
        </w:rPr>
        <w:t>科技特派员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（以下简称“特派员”）</w:t>
      </w:r>
      <w:r>
        <w:rPr>
          <w:rFonts w:ascii="Times New Roman" w:eastAsia="仿宋_GB2312" w:hAnsi="Times New Roman" w:cs="Times New Roman"/>
          <w:sz w:val="32"/>
          <w:szCs w:val="32"/>
        </w:rPr>
        <w:t>选派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和优秀特派员推荐</w:t>
      </w:r>
      <w:r>
        <w:rPr>
          <w:rFonts w:ascii="Times New Roman" w:eastAsia="仿宋_GB2312" w:hAnsi="Times New Roman" w:cs="Times New Roman"/>
          <w:sz w:val="32"/>
          <w:szCs w:val="32"/>
        </w:rPr>
        <w:t>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通知如下：</w:t>
      </w:r>
    </w:p>
    <w:p w:rsidR="00970A9B" w:rsidRDefault="00D409CC">
      <w:pPr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20</w:t>
      </w:r>
      <w:r>
        <w:rPr>
          <w:rFonts w:ascii="Times New Roman" w:eastAsia="黑体" w:hAnsi="Times New Roman" w:cs="Times New Roman" w:hint="eastAsia"/>
          <w:sz w:val="32"/>
          <w:szCs w:val="32"/>
        </w:rPr>
        <w:t>20</w:t>
      </w:r>
      <w:r>
        <w:rPr>
          <w:rFonts w:ascii="Times New Roman" w:eastAsia="黑体" w:hAnsi="Times New Roman" w:cs="Times New Roman"/>
          <w:sz w:val="32"/>
          <w:szCs w:val="32"/>
        </w:rPr>
        <w:t>年</w:t>
      </w:r>
      <w:r>
        <w:rPr>
          <w:rFonts w:ascii="Times New Roman" w:eastAsia="黑体" w:hAnsi="Times New Roman" w:cs="Times New Roman" w:hint="eastAsia"/>
          <w:sz w:val="32"/>
          <w:szCs w:val="32"/>
        </w:rPr>
        <w:t>特派员</w:t>
      </w:r>
      <w:r>
        <w:rPr>
          <w:rFonts w:ascii="Times New Roman" w:eastAsia="黑体" w:hAnsi="Times New Roman" w:cs="Times New Roman"/>
          <w:sz w:val="32"/>
          <w:szCs w:val="32"/>
        </w:rPr>
        <w:t>选派</w:t>
      </w:r>
    </w:p>
    <w:p w:rsidR="00970A9B" w:rsidRDefault="00D409CC">
      <w:pPr>
        <w:pStyle w:val="1"/>
        <w:spacing w:line="560" w:lineRule="exact"/>
        <w:ind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（一）</w:t>
      </w:r>
      <w:r>
        <w:rPr>
          <w:rFonts w:ascii="楷体" w:eastAsia="楷体" w:hAnsi="楷体" w:cs="Times New Roman"/>
          <w:sz w:val="32"/>
          <w:szCs w:val="32"/>
        </w:rPr>
        <w:t>选派条件</w:t>
      </w:r>
    </w:p>
    <w:p w:rsidR="00970A9B" w:rsidRDefault="00D409CC">
      <w:pPr>
        <w:adjustRightInd w:val="0"/>
        <w:snapToGrid w:val="0"/>
        <w:spacing w:line="560" w:lineRule="exact"/>
        <w:ind w:left="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高校、科研院所在职人员，</w:t>
      </w:r>
      <w:r>
        <w:rPr>
          <w:rFonts w:ascii="Times New Roman" w:eastAsia="仿宋_GB2312" w:hAnsi="Times New Roman" w:cs="Times New Roman"/>
          <w:sz w:val="32"/>
          <w:szCs w:val="32"/>
        </w:rPr>
        <w:t>具有博士学位或中级以上职称；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970A9B" w:rsidRDefault="00D409CC">
      <w:pPr>
        <w:adjustRightInd w:val="0"/>
        <w:snapToGrid w:val="0"/>
        <w:spacing w:line="560" w:lineRule="exact"/>
        <w:ind w:firstLineChars="201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．具有扎实的相关产业领域专业知识、较强的研发能力、组织协调能力和工作责任心；</w:t>
      </w:r>
    </w:p>
    <w:p w:rsidR="00970A9B" w:rsidRDefault="00D409CC">
      <w:pPr>
        <w:adjustRightInd w:val="0"/>
        <w:snapToGrid w:val="0"/>
        <w:spacing w:line="560" w:lineRule="exact"/>
        <w:ind w:firstLineChars="201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．熟悉企业科研情况，有志于从事产学研结合工作，对服务科技型企业有浓厚兴趣，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能帮助科技型企业解决发展中的问题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970A9B" w:rsidRDefault="00D409CC">
      <w:pPr>
        <w:adjustRightInd w:val="0"/>
        <w:snapToGrid w:val="0"/>
        <w:spacing w:line="560" w:lineRule="exact"/>
        <w:ind w:firstLineChars="201" w:firstLine="643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鼓励外地科技人员作为特派员服务我市企业创新发展。</w:t>
      </w:r>
    </w:p>
    <w:p w:rsidR="00970A9B" w:rsidRDefault="00D409CC">
      <w:pPr>
        <w:pStyle w:val="1"/>
        <w:spacing w:line="560" w:lineRule="exact"/>
        <w:ind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lastRenderedPageBreak/>
        <w:t>（二）</w:t>
      </w:r>
      <w:r>
        <w:rPr>
          <w:rFonts w:ascii="楷体" w:eastAsia="楷体" w:hAnsi="楷体" w:cs="Times New Roman"/>
          <w:sz w:val="32"/>
          <w:szCs w:val="32"/>
        </w:rPr>
        <w:t>选派期限</w:t>
      </w:r>
    </w:p>
    <w:p w:rsidR="00970A9B" w:rsidRDefault="00D409CC">
      <w:pPr>
        <w:spacing w:line="560" w:lineRule="exact"/>
        <w:ind w:leftChars="-86" w:left="-181" w:firstLineChars="256" w:firstLine="81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一般为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根据企业需求，</w:t>
      </w:r>
      <w:r>
        <w:rPr>
          <w:rFonts w:ascii="Times New Roman" w:eastAsia="仿宋_GB2312" w:hAnsi="Times New Roman" w:cs="Times New Roman"/>
          <w:sz w:val="32"/>
          <w:szCs w:val="32"/>
        </w:rPr>
        <w:t>选派期限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已</w:t>
      </w:r>
      <w:r>
        <w:rPr>
          <w:rFonts w:ascii="Times New Roman" w:eastAsia="仿宋_GB2312" w:hAnsi="Times New Roman" w:cs="Times New Roman"/>
          <w:sz w:val="32"/>
          <w:szCs w:val="32"/>
        </w:rPr>
        <w:t>到期的特派员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>
        <w:rPr>
          <w:rFonts w:ascii="Times New Roman" w:eastAsia="仿宋_GB2312" w:hAnsi="Times New Roman" w:cs="Times New Roman"/>
          <w:sz w:val="32"/>
          <w:szCs w:val="32"/>
        </w:rPr>
        <w:t>继续申请。</w:t>
      </w:r>
    </w:p>
    <w:p w:rsidR="00970A9B" w:rsidRDefault="00D409CC">
      <w:pPr>
        <w:spacing w:line="56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（三）</w:t>
      </w:r>
      <w:r>
        <w:rPr>
          <w:rFonts w:ascii="楷体" w:eastAsia="楷体" w:hAnsi="楷体" w:cs="Times New Roman"/>
          <w:sz w:val="32"/>
          <w:szCs w:val="32"/>
        </w:rPr>
        <w:t>选派程序</w:t>
      </w:r>
    </w:p>
    <w:p w:rsidR="00970A9B" w:rsidRDefault="00D409CC">
      <w:pPr>
        <w:spacing w:line="560" w:lineRule="exact"/>
        <w:ind w:leftChars="-95" w:left="-199" w:firstLineChars="252" w:firstLine="80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特派员派出单位和新申请的</w:t>
      </w:r>
      <w:r>
        <w:rPr>
          <w:rFonts w:ascii="Times New Roman" w:eastAsia="仿宋_GB2312" w:hAnsi="Times New Roman" w:cs="Times New Roman"/>
          <w:sz w:val="32"/>
          <w:szCs w:val="32"/>
        </w:rPr>
        <w:t>特派员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需在天津市科技成果展示交易运营中心服务平台（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http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//my.tjkjcg.com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）进行注册，完善基本材料并提交（具体操作流程请参考附件“企业科技特派员网上申报系统操作说明”，已在平台注册过账号的单位和个人无需重新注册平台账号）。</w:t>
      </w:r>
    </w:p>
    <w:p w:rsidR="00970A9B" w:rsidRDefault="00D409CC">
      <w:pPr>
        <w:spacing w:line="560" w:lineRule="exact"/>
        <w:ind w:leftChars="-107" w:left="-225" w:firstLineChars="291" w:firstLine="93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鼓励企业在服务平台（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http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//my.tjkjcg.com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）上发布明确的需求信息和亟需解决的问题，特派员在平台上公开个人专业特长和擅长领域等信息，以实现企业精准选择，特派员精准对接。企业和特派员也可以通过线下等其它途径，进行</w:t>
      </w:r>
      <w:r>
        <w:rPr>
          <w:rFonts w:ascii="Times New Roman" w:eastAsia="仿宋_GB2312" w:hAnsi="Times New Roman" w:cs="Times New Roman"/>
          <w:sz w:val="32"/>
          <w:szCs w:val="32"/>
        </w:rPr>
        <w:t>对接协商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70A9B" w:rsidRDefault="00D409CC">
      <w:pPr>
        <w:spacing w:line="560" w:lineRule="exact"/>
        <w:ind w:leftChars="-107" w:left="-225" w:firstLineChars="291" w:firstLine="931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鼓励派出单位有组织地走访对接企业，服务重点区域、重点行业、重点企业，建立企业个性化出题，特派员团队答题的服务模式。</w:t>
      </w:r>
    </w:p>
    <w:p w:rsidR="00970A9B" w:rsidRDefault="00D409CC">
      <w:pPr>
        <w:spacing w:line="560" w:lineRule="exact"/>
        <w:ind w:leftChars="-107" w:left="-225" w:firstLineChars="291" w:firstLine="931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科技人员</w:t>
      </w:r>
      <w:r>
        <w:rPr>
          <w:rFonts w:ascii="Times New Roman" w:eastAsia="仿宋_GB2312" w:hAnsi="Times New Roman" w:cs="Times New Roman"/>
          <w:sz w:val="32"/>
          <w:szCs w:val="32"/>
        </w:rPr>
        <w:t>与拟入驻企业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对派驻事宜达成一致意见</w:t>
      </w:r>
      <w:r>
        <w:rPr>
          <w:rFonts w:ascii="Times New Roman" w:eastAsia="仿宋_GB2312" w:hAnsi="Times New Roman" w:cs="Times New Roman"/>
          <w:sz w:val="32"/>
          <w:szCs w:val="32"/>
        </w:rPr>
        <w:t>，签订派驻协议书；</w:t>
      </w:r>
    </w:p>
    <w:p w:rsidR="00970A9B" w:rsidRDefault="00D409CC">
      <w:pPr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科技局</w:t>
      </w:r>
      <w:r>
        <w:rPr>
          <w:rFonts w:ascii="Times New Roman" w:eastAsia="仿宋_GB2312" w:hAnsi="Times New Roman" w:cs="Times New Roman"/>
          <w:sz w:val="32"/>
          <w:szCs w:val="32"/>
        </w:rPr>
        <w:t>联合市教委根据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申报情况</w:t>
      </w:r>
      <w:r>
        <w:rPr>
          <w:rFonts w:ascii="Times New Roman" w:eastAsia="仿宋_GB2312" w:hAnsi="Times New Roman" w:cs="Times New Roman"/>
          <w:sz w:val="32"/>
          <w:szCs w:val="32"/>
        </w:rPr>
        <w:t>和选派条件，确定本年度拟选派人选，并予以公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示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70A9B" w:rsidRDefault="00D409CC">
      <w:pPr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（四）</w:t>
      </w:r>
      <w:r>
        <w:rPr>
          <w:rFonts w:ascii="楷体" w:eastAsia="楷体" w:hAnsi="楷体" w:cs="Times New Roman"/>
          <w:sz w:val="32"/>
          <w:szCs w:val="32"/>
        </w:rPr>
        <w:t>其他要求</w:t>
      </w:r>
    </w:p>
    <w:p w:rsidR="00970A9B" w:rsidRDefault="00D409CC">
      <w:pPr>
        <w:spacing w:line="56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各派出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要确保特派员派出期间，工资、职务、职称晋升和岗位变动与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本单位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在职人员同等对待。同时，做好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单位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特派员的管理和总结工作。</w:t>
      </w:r>
    </w:p>
    <w:p w:rsidR="00970A9B" w:rsidRDefault="00D409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入驻企业应积极创造特派员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必需的生活、</w:t>
      </w:r>
      <w:r>
        <w:rPr>
          <w:rFonts w:ascii="Times New Roman" w:eastAsia="仿宋_GB2312" w:hAnsi="Times New Roman" w:cs="Times New Roman"/>
          <w:sz w:val="32"/>
          <w:szCs w:val="32"/>
        </w:rPr>
        <w:t>开展工作的便利条件，认真履行签订协议的承诺，把特派员作为企业创新资源，加快建立产学研合作的长效机制。</w:t>
      </w:r>
    </w:p>
    <w:p w:rsidR="00970A9B" w:rsidRDefault="00D409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特派员派出期间要结合入驻企业的实际需求，扎实开展相关工作，为促进科技成果转化、提高企业自主创新能力发挥应有的作用。同时，特派员要做好工作总结，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每半年在网上填写一次工作日志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70A9B" w:rsidRDefault="00D409CC">
      <w:pPr>
        <w:spacing w:line="560" w:lineRule="exact"/>
        <w:ind w:firstLine="645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二、优秀特派员人选推荐</w:t>
      </w:r>
    </w:p>
    <w:p w:rsidR="00970A9B" w:rsidRDefault="00D409CC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为鼓励支持更多科技人员参与特派员工作，为企业开展创新服务，向企业转化科技成果</w:t>
      </w:r>
      <w:r>
        <w:rPr>
          <w:rFonts w:ascii="Times New Roman" w:eastAsia="仿宋_GB2312" w:hAnsi="Times New Roman" w:cs="Times New Roman"/>
          <w:sz w:val="30"/>
          <w:szCs w:val="30"/>
        </w:rPr>
        <w:t>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市科技局将遴选一批服务成效显著的优秀特派员，与企业联合申报特派员项目</w:t>
      </w:r>
      <w:r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970A9B" w:rsidRDefault="00D409CC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（一）派出单位在对所</w:t>
      </w:r>
      <w:r>
        <w:rPr>
          <w:rFonts w:ascii="Times New Roman" w:eastAsia="仿宋_GB2312" w:hAnsi="Times New Roman" w:cs="Times New Roman"/>
          <w:sz w:val="30"/>
          <w:szCs w:val="30"/>
        </w:rPr>
        <w:t>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2018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2019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派驻的特派员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考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核的基础上，对本单位特派员工作进行总结，提出推荐人选名单。</w:t>
      </w:r>
      <w:r>
        <w:rPr>
          <w:rFonts w:ascii="Times New Roman" w:eastAsia="仿宋_GB2312" w:hAnsi="Times New Roman" w:cs="Times New Roman" w:hint="eastAsia"/>
          <w:sz w:val="30"/>
          <w:szCs w:val="30"/>
        </w:rPr>
        <w:br/>
        <w:t xml:space="preserve"> 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（二）被推荐的特派员需在天津市科技成果展示交易运营中心服务平台（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http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: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//my.tjkjcg.com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）进行注册、完善个人材料并对服务企业情况进行总结（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已在平台注册过账号的无需重新注册平台账号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），其中应包括：</w:t>
      </w:r>
      <w:r>
        <w:rPr>
          <w:rFonts w:ascii="Times New Roman" w:eastAsia="仿宋_GB2312" w:hAnsi="Times New Roman" w:cs="Times New Roman"/>
          <w:sz w:val="30"/>
          <w:szCs w:val="30"/>
        </w:rPr>
        <w:t>能够证明服务企业成效的相关证明材料（包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含主要为企业解决的技术问题、在企业科技创新中发挥的作用、以及双方</w:t>
      </w:r>
      <w:r>
        <w:rPr>
          <w:rFonts w:ascii="Times New Roman" w:eastAsia="仿宋_GB2312" w:hAnsi="Times New Roman" w:cs="Times New Roman"/>
          <w:sz w:val="30"/>
          <w:szCs w:val="30"/>
        </w:rPr>
        <w:t>署名的专利、奖励、标准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成果</w:t>
      </w:r>
      <w:r>
        <w:rPr>
          <w:rFonts w:ascii="Times New Roman" w:eastAsia="仿宋_GB2312" w:hAnsi="Times New Roman" w:cs="Times New Roman"/>
          <w:sz w:val="30"/>
          <w:szCs w:val="30"/>
        </w:rPr>
        <w:t>等）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，对在新冠肺炎疫情防控中，推动了公共卫生健康、企业防疫和复工复产相关工作，应在总结中着重说明。</w:t>
      </w:r>
    </w:p>
    <w:p w:rsidR="00970A9B" w:rsidRDefault="00D409CC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（三）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2018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2019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年服务高新技术企业的特派员，在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2016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年及以前已受过特派员项目资助的也可作为优秀人选推荐；</w:t>
      </w:r>
    </w:p>
    <w:p w:rsidR="00970A9B" w:rsidRDefault="00D409CC">
      <w:pPr>
        <w:spacing w:line="560" w:lineRule="exact"/>
        <w:ind w:firstLine="64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（四）为鼓励更多特派员服务高新技术企业创新发展，市科技局今年将从优秀特派员人选中，择优支持部分服务高新技术企业特派员与企业联合承担特派员项目，每项资助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万元，服务非高新技术企业特派员与企业联合承担特派员项目，每项资助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万元。</w:t>
      </w:r>
    </w:p>
    <w:p w:rsidR="00970A9B" w:rsidRDefault="00970A9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70A9B" w:rsidRDefault="00D409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特派员派出</w:t>
      </w:r>
      <w:r>
        <w:rPr>
          <w:rFonts w:ascii="Times New Roman" w:eastAsia="仿宋_GB2312" w:hAnsi="Times New Roman" w:cs="Times New Roman"/>
          <w:sz w:val="32"/>
          <w:szCs w:val="32"/>
        </w:rPr>
        <w:t>单位在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日之前，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完成本单位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年新申报特派员和择优推荐人选的网上申报材料的审核并提交。</w:t>
      </w:r>
    </w:p>
    <w:p w:rsidR="00970A9B" w:rsidRDefault="00D409CC">
      <w:pPr>
        <w:spacing w:line="560" w:lineRule="exact"/>
        <w:ind w:leftChars="-107" w:left="-225" w:firstLineChars="291" w:firstLine="93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盛强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58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832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982</w:t>
      </w:r>
    </w:p>
    <w:p w:rsidR="00970A9B" w:rsidRDefault="00D409CC">
      <w:pPr>
        <w:spacing w:line="560" w:lineRule="exact"/>
        <w:ind w:leftChars="-107" w:left="-225" w:firstLineChars="291" w:firstLine="93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网上申报系统技术支持电话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陈伟鹏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23718150</w:t>
      </w:r>
    </w:p>
    <w:p w:rsidR="00970A9B" w:rsidRDefault="00D409CC">
      <w:pPr>
        <w:spacing w:line="560" w:lineRule="exact"/>
        <w:ind w:leftChars="-107" w:left="-225" w:firstLineChars="291" w:firstLine="93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通信地址：和平区成都道</w:t>
      </w:r>
      <w:r>
        <w:rPr>
          <w:rFonts w:ascii="Times New Roman" w:eastAsia="仿宋_GB2312" w:hAnsi="Times New Roman" w:cs="Times New Roman"/>
          <w:sz w:val="32"/>
          <w:szCs w:val="32"/>
        </w:rPr>
        <w:t>116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970A9B" w:rsidRDefault="00970A9B">
      <w:pPr>
        <w:spacing w:line="560" w:lineRule="exact"/>
        <w:ind w:leftChars="-107" w:left="-225" w:firstLineChars="291" w:firstLine="931"/>
        <w:rPr>
          <w:rFonts w:ascii="Times New Roman" w:eastAsia="仿宋_GB2312" w:hAnsi="Times New Roman" w:cs="Times New Roman"/>
          <w:sz w:val="32"/>
          <w:szCs w:val="32"/>
        </w:rPr>
      </w:pPr>
    </w:p>
    <w:p w:rsidR="00970A9B" w:rsidRDefault="00D409CC">
      <w:pPr>
        <w:spacing w:line="560" w:lineRule="exact"/>
        <w:ind w:leftChars="-107" w:left="-225" w:firstLineChars="291" w:firstLine="93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企业科技特派员网上申报系统操作说明</w:t>
      </w:r>
    </w:p>
    <w:p w:rsidR="00970A9B" w:rsidRDefault="00970A9B">
      <w:pPr>
        <w:spacing w:line="560" w:lineRule="exact"/>
        <w:ind w:leftChars="-107" w:left="-225" w:firstLineChars="291" w:firstLine="931"/>
        <w:rPr>
          <w:rFonts w:ascii="Times New Roman" w:eastAsia="仿宋_GB2312" w:hAnsi="Times New Roman" w:cs="Times New Roman"/>
          <w:sz w:val="32"/>
          <w:szCs w:val="32"/>
        </w:rPr>
      </w:pPr>
    </w:p>
    <w:p w:rsidR="00970A9B" w:rsidRDefault="00970A9B">
      <w:pPr>
        <w:spacing w:line="560" w:lineRule="exact"/>
        <w:ind w:leftChars="-107" w:left="-225" w:firstLineChars="291" w:firstLine="931"/>
        <w:rPr>
          <w:rFonts w:ascii="Times New Roman" w:eastAsia="仿宋_GB2312" w:hAnsi="Times New Roman" w:cs="Times New Roman"/>
          <w:sz w:val="32"/>
          <w:szCs w:val="32"/>
        </w:rPr>
      </w:pPr>
    </w:p>
    <w:p w:rsidR="00970A9B" w:rsidRDefault="00970A9B">
      <w:pPr>
        <w:spacing w:line="560" w:lineRule="exact"/>
        <w:ind w:leftChars="-107" w:left="-225" w:firstLineChars="291" w:firstLine="931"/>
        <w:rPr>
          <w:rFonts w:ascii="Times New Roman" w:eastAsia="仿宋_GB2312" w:hAnsi="Times New Roman" w:cs="Times New Roman"/>
          <w:sz w:val="32"/>
          <w:szCs w:val="32"/>
        </w:rPr>
      </w:pPr>
    </w:p>
    <w:p w:rsidR="00970A9B" w:rsidRDefault="00D409CC">
      <w:pPr>
        <w:spacing w:line="56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市科技局基础研究处</w:t>
      </w:r>
    </w:p>
    <w:p w:rsidR="00970A9B" w:rsidRDefault="00D409CC">
      <w:pPr>
        <w:spacing w:line="560" w:lineRule="exact"/>
        <w:ind w:firstLineChars="1500" w:firstLine="4800"/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970A9B" w:rsidRDefault="00970A9B">
      <w:pPr>
        <w:spacing w:line="560" w:lineRule="exact"/>
        <w:ind w:firstLine="645"/>
        <w:jc w:val="left"/>
      </w:pPr>
    </w:p>
    <w:p w:rsidR="00970A9B" w:rsidRDefault="00970A9B">
      <w:pPr>
        <w:spacing w:line="560" w:lineRule="exact"/>
      </w:pPr>
    </w:p>
    <w:sectPr w:rsidR="00970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B7"/>
    <w:rsid w:val="FEFAA93D"/>
    <w:rsid w:val="FFFCEBD6"/>
    <w:rsid w:val="000C79EC"/>
    <w:rsid w:val="000E4629"/>
    <w:rsid w:val="000E47B7"/>
    <w:rsid w:val="00153A1A"/>
    <w:rsid w:val="001E47B8"/>
    <w:rsid w:val="002200D8"/>
    <w:rsid w:val="00262CBB"/>
    <w:rsid w:val="004B212D"/>
    <w:rsid w:val="004F25FF"/>
    <w:rsid w:val="00562994"/>
    <w:rsid w:val="00565079"/>
    <w:rsid w:val="005B1BF1"/>
    <w:rsid w:val="006824BC"/>
    <w:rsid w:val="00732679"/>
    <w:rsid w:val="00766BB1"/>
    <w:rsid w:val="0088717C"/>
    <w:rsid w:val="009534AA"/>
    <w:rsid w:val="00970A9B"/>
    <w:rsid w:val="00977678"/>
    <w:rsid w:val="00BF6F32"/>
    <w:rsid w:val="00CB0FFA"/>
    <w:rsid w:val="00CE551C"/>
    <w:rsid w:val="00D409CC"/>
    <w:rsid w:val="00D51596"/>
    <w:rsid w:val="00FE3D39"/>
    <w:rsid w:val="330E62E3"/>
    <w:rsid w:val="5CBD446E"/>
    <w:rsid w:val="65EBC42D"/>
    <w:rsid w:val="795F19DD"/>
    <w:rsid w:val="7D3E12FC"/>
    <w:rsid w:val="7EF3D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1565</Characters>
  <Application>Microsoft Office Word</Application>
  <DocSecurity>0</DocSecurity>
  <Lines>13</Lines>
  <Paragraphs>3</Paragraphs>
  <ScaleCrop>false</ScaleCrop>
  <Company>Lenovo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基础处</dc:creator>
  <cp:lastModifiedBy>赵星</cp:lastModifiedBy>
  <cp:revision>2</cp:revision>
  <cp:lastPrinted>2020-04-27T18:30:00Z</cp:lastPrinted>
  <dcterms:created xsi:type="dcterms:W3CDTF">2020-04-30T07:17:00Z</dcterms:created>
  <dcterms:modified xsi:type="dcterms:W3CDTF">2020-04-30T07:17:00Z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