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4E" w:rsidRDefault="007B7D4E" w:rsidP="007B7D4E">
      <w:pPr>
        <w:pStyle w:val="1"/>
        <w:widowControl/>
        <w:ind w:firstLineChars="0" w:firstLine="0"/>
        <w:jc w:val="center"/>
        <w:rPr>
          <w:rFonts w:ascii="黑体" w:eastAsia="黑体" w:hAnsi="黑体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40"/>
          <w:szCs w:val="40"/>
        </w:rPr>
        <w:t>南开大学科技成果转化申请表</w:t>
      </w:r>
    </w:p>
    <w:p w:rsidR="007B7D4E" w:rsidRDefault="007B7D4E" w:rsidP="007B7D4E">
      <w:pPr>
        <w:pStyle w:val="1"/>
        <w:widowControl/>
        <w:ind w:firstLineChars="0" w:firstLine="0"/>
        <w:jc w:val="center"/>
        <w:rPr>
          <w:rFonts w:asciiTheme="minorEastAsia" w:eastAsiaTheme="minorEastAsia" w:hAnsiTheme="minorEastAsia" w:cs="仿宋_GB2312"/>
          <w:kern w:val="0"/>
          <w:sz w:val="11"/>
          <w:szCs w:val="11"/>
        </w:rPr>
      </w:pPr>
    </w:p>
    <w:tbl>
      <w:tblPr>
        <w:tblW w:w="11335" w:type="dxa"/>
        <w:jc w:val="center"/>
        <w:tblLook w:val="04A0" w:firstRow="1" w:lastRow="0" w:firstColumn="1" w:lastColumn="0" w:noHBand="0" w:noVBand="1"/>
      </w:tblPr>
      <w:tblGrid>
        <w:gridCol w:w="1860"/>
        <w:gridCol w:w="2040"/>
        <w:gridCol w:w="1910"/>
        <w:gridCol w:w="1230"/>
        <w:gridCol w:w="4295"/>
      </w:tblGrid>
      <w:tr w:rsidR="007B7D4E" w:rsidTr="007B7D4E">
        <w:trPr>
          <w:trHeight w:val="6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科技成果名称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7B7D4E" w:rsidTr="007B7D4E">
        <w:trPr>
          <w:trHeight w:val="58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科技成果性质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 xml:space="preserve">□ 技术秘密           </w:t>
            </w:r>
          </w:p>
        </w:tc>
      </w:tr>
      <w:tr w:rsidR="007B7D4E" w:rsidTr="007B7D4E">
        <w:trPr>
          <w:trHeight w:val="6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 xml:space="preserve">□ 专利/著作权 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ind w:firstLineChars="100" w:firstLine="241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专利名称及专利号        ／著作权名称及登记号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7D4E" w:rsidTr="007B7D4E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ind w:firstLineChars="100" w:firstLine="241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专利申请日／开发完成日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7D4E" w:rsidTr="007B7D4E">
        <w:trPr>
          <w:trHeight w:val="54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实施方式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□ 许可（□ 独占 □ 普通 □ 排他）   □ 转让    □ 作价入股     □ 新立公司</w:t>
            </w:r>
          </w:p>
        </w:tc>
      </w:tr>
      <w:tr w:rsidR="007B7D4E" w:rsidTr="007B7D4E">
        <w:trPr>
          <w:trHeight w:val="38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7D4E" w:rsidTr="007B7D4E">
        <w:trPr>
          <w:trHeight w:val="44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完成人姓名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7D4E" w:rsidTr="007B7D4E">
        <w:trPr>
          <w:trHeight w:val="48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转化收益总额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7D4E" w:rsidTr="007B7D4E">
        <w:trPr>
          <w:trHeight w:val="46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收益分配方案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7D4E" w:rsidTr="007B7D4E">
        <w:trPr>
          <w:trHeight w:val="2127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科技成果完成人承诺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所有科技成果完成人承诺如下：  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1.## 年 #月 #日将##科技成果、专利技术转让给##公司。 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2. 本成果是自主研发，不存在与任何企业的知识产权纠纷。 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3.收益分配方案已获得所有完成人员认可，不存在任何纠纷。  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4.与公司就技术指标、使用年限等已达成一致，不存在任何纠纷。</w:t>
            </w:r>
          </w:p>
          <w:p w:rsidR="007B7D4E" w:rsidRDefault="007B7D4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如违反上述承诺引发的法律纠纷，由所有科技成果完成人承担负责。</w:t>
            </w:r>
          </w:p>
        </w:tc>
      </w:tr>
      <w:tr w:rsidR="007B7D4E" w:rsidTr="007B7D4E">
        <w:trPr>
          <w:trHeight w:val="9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科技成果完成人签字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4E" w:rsidRDefault="007B7D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        年  月  日                                                                               </w:t>
            </w:r>
          </w:p>
        </w:tc>
      </w:tr>
      <w:tr w:rsidR="007B7D4E" w:rsidTr="007B7D4E">
        <w:trPr>
          <w:trHeight w:val="1960"/>
          <w:jc w:val="center"/>
        </w:trPr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学院（二级单位）审核：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审核意见：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负责人（签字）：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学  院（公章）：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                 年  月   日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科技处审核：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审核意见：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负责人（签字）：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部  门（公章）：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                 年  月   日</w:t>
            </w:r>
          </w:p>
        </w:tc>
      </w:tr>
      <w:tr w:rsidR="007B7D4E" w:rsidTr="007B7D4E">
        <w:trPr>
          <w:trHeight w:val="1457"/>
          <w:jc w:val="center"/>
        </w:trPr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知识产权办公室审核：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审核意见：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负责人（签字）：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部  门（公章）：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                 年  月   日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校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产管理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办公室审核：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审核意见：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负责人（签字）：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部  门（公章）：</w:t>
            </w:r>
          </w:p>
          <w:p w:rsidR="007B7D4E" w:rsidRDefault="007B7D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                 年  月   日</w:t>
            </w:r>
          </w:p>
        </w:tc>
      </w:tr>
      <w:tr w:rsidR="007B7D4E" w:rsidTr="007B7D4E">
        <w:trPr>
          <w:trHeight w:val="535"/>
          <w:jc w:val="center"/>
        </w:trPr>
        <w:tc>
          <w:tcPr>
            <w:tcW w:w="11335" w:type="dxa"/>
            <w:gridSpan w:val="5"/>
            <w:hideMark/>
          </w:tcPr>
          <w:p w:rsidR="007B7D4E" w:rsidRDefault="007B7D4E">
            <w:pPr>
              <w:pStyle w:val="1"/>
              <w:widowControl/>
              <w:ind w:firstLineChars="0" w:firstLine="0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步骤说明：1. 申请人携带本申请表、协议初稿到学院（二级单位）审核；2.学院（二级单位）审核通过后，携带相关材料到知识产权办公室、科技处审核；3.作价入股的，最后到校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产管理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办公室审核。3.各部门审核通过后，签署协议。</w:t>
            </w:r>
          </w:p>
        </w:tc>
      </w:tr>
    </w:tbl>
    <w:p w:rsidR="00753776" w:rsidRDefault="007739D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本表</w:t>
      </w:r>
      <w:r>
        <w:t>一式四份</w:t>
      </w:r>
      <w:r>
        <w:rPr>
          <w:rFonts w:hint="eastAsia"/>
        </w:rPr>
        <w:t>)</w:t>
      </w:r>
      <w:bookmarkStart w:id="0" w:name="_GoBack"/>
      <w:bookmarkEnd w:id="0"/>
    </w:p>
    <w:sectPr w:rsidR="00753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70"/>
    <w:rsid w:val="00753776"/>
    <w:rsid w:val="007739D1"/>
    <w:rsid w:val="007B7D4E"/>
    <w:rsid w:val="00F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0E475-2CFC-4FC7-AF48-FB799C1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B7D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Lenovo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2018-03-19T03:00:00Z</dcterms:created>
  <dcterms:modified xsi:type="dcterms:W3CDTF">2018-03-28T08:08:00Z</dcterms:modified>
</cp:coreProperties>
</file>