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参评论文第一作者登记表</w:t>
      </w:r>
    </w:p>
    <w:p>
      <w:pPr>
        <w:adjustRightInd w:val="0"/>
        <w:snapToGrid w:val="0"/>
        <w:spacing w:line="2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94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560"/>
        <w:gridCol w:w="141"/>
        <w:gridCol w:w="813"/>
        <w:gridCol w:w="1189"/>
        <w:gridCol w:w="833"/>
        <w:gridCol w:w="993"/>
        <w:gridCol w:w="2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论文题目</w:t>
            </w:r>
          </w:p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（中英文）</w:t>
            </w:r>
          </w:p>
        </w:tc>
        <w:tc>
          <w:tcPr>
            <w:tcW w:w="7722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第一作者姓名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性别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出生年月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所在单位</w:t>
            </w:r>
          </w:p>
        </w:tc>
        <w:tc>
          <w:tcPr>
            <w:tcW w:w="370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联系电话/</w:t>
            </w:r>
          </w:p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手机号码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职务职称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9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学位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电子信箱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通讯地址</w:t>
            </w:r>
          </w:p>
        </w:tc>
        <w:tc>
          <w:tcPr>
            <w:tcW w:w="370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邮政编码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24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论文发表刊物名称、期号或</w:t>
            </w:r>
          </w:p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发表学术会议名称、日期</w:t>
            </w:r>
          </w:p>
        </w:tc>
        <w:tc>
          <w:tcPr>
            <w:tcW w:w="6162" w:type="dxa"/>
            <w:gridSpan w:val="6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论文所属领域</w:t>
            </w:r>
          </w:p>
        </w:tc>
        <w:tc>
          <w:tcPr>
            <w:tcW w:w="7722" w:type="dxa"/>
            <w:gridSpan w:val="7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1.人工智能基础理论 2. 人工智能数学基础3.机器学习 4.计算机视觉与模式识别 5.自然语言处理6.知识处理与挖掘 7.智能芯片与系统 8.数据分析与大数据系统 9.认知心理学和神经科学 10.智能机器人 11. 数字孪生技术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12.人工智能应用 13. 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论文摘要</w:t>
            </w:r>
          </w:p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（限中文300字以内）</w:t>
            </w:r>
          </w:p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7722" w:type="dxa"/>
            <w:gridSpan w:val="7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407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论文主要创新点</w:t>
            </w:r>
            <w:r>
              <w:rPr>
                <w:rFonts w:hint="eastAsia" w:ascii="仿宋" w:hAnsi="仿宋" w:eastAsia="仿宋"/>
                <w:color w:val="000000"/>
              </w:rPr>
              <w:t>、学术评价</w:t>
            </w:r>
            <w:r>
              <w:rPr>
                <w:rFonts w:ascii="仿宋" w:hAnsi="仿宋" w:eastAsia="仿宋"/>
                <w:color w:val="000000"/>
              </w:rPr>
              <w:t>及影响（不超过400字）</w:t>
            </w:r>
          </w:p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  <w:p>
            <w:pPr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（可选填 ）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起止年月</w:t>
            </w: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所在学校或工作单位</w:t>
            </w: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任何职务及从事工作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  <w:tc>
          <w:tcPr>
            <w:tcW w:w="318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>声 明</w:t>
            </w:r>
          </w:p>
        </w:tc>
        <w:tc>
          <w:tcPr>
            <w:tcW w:w="7722" w:type="dxa"/>
            <w:gridSpan w:val="7"/>
            <w:noWrap w:val="0"/>
            <w:vAlign w:val="top"/>
          </w:tcPr>
          <w:p>
            <w:pPr>
              <w:spacing w:line="60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本人承诺对填写情况和相关材料的真实性负责。</w:t>
            </w:r>
          </w:p>
          <w:p>
            <w:pPr>
              <w:spacing w:line="600" w:lineRule="exact"/>
              <w:ind w:firstLine="3780" w:firstLineChars="1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参评论文第一作者签名：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_GB2312"/>
                <w:snapToGrid w:val="0"/>
                <w:color w:val="000000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2022-03-25T06:30:56Z</dcterms:created>
  <dc:creator>Administrator</dc:creator>
  <cp:lastModifiedBy>Administrator</cp:lastModifiedBy>
  <dcterms:modified xsi:type="dcterms:W3CDTF">2022-03-25T06:31:13Z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