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42" w:rsidRDefault="00622D42" w:rsidP="00622D42">
      <w:pPr>
        <w:pStyle w:val="a3"/>
        <w:spacing w:line="560" w:lineRule="exact"/>
        <w:jc w:val="both"/>
        <w:rPr>
          <w:rFonts w:ascii="Times New Roman" w:eastAsia="黑体" w:hAnsi="Times New Roman" w:cs="黑体" w:hint="eastAsia"/>
          <w:szCs w:val="22"/>
        </w:rPr>
      </w:pPr>
      <w:r w:rsidRPr="00C91640">
        <w:rPr>
          <w:rFonts w:ascii="Times New Roman" w:eastAsia="黑体" w:hAnsi="Times New Roman" w:cs="黑体" w:hint="eastAsia"/>
          <w:szCs w:val="22"/>
        </w:rPr>
        <w:t>附件</w:t>
      </w:r>
      <w:r w:rsidRPr="00C91640">
        <w:rPr>
          <w:rFonts w:ascii="Times New Roman" w:eastAsia="黑体" w:hAnsi="Times New Roman" w:cs="黑体" w:hint="eastAsia"/>
          <w:szCs w:val="22"/>
        </w:rPr>
        <w:t>5</w:t>
      </w:r>
    </w:p>
    <w:p w:rsidR="00622D42" w:rsidRPr="00C91640" w:rsidRDefault="00622D42" w:rsidP="00622D42">
      <w:pPr>
        <w:pStyle w:val="a3"/>
        <w:spacing w:line="560" w:lineRule="exact"/>
        <w:jc w:val="both"/>
        <w:rPr>
          <w:rFonts w:ascii="Times New Roman" w:eastAsia="黑体" w:hAnsi="Times New Roman" w:cs="黑体" w:hint="eastAsia"/>
          <w:szCs w:val="22"/>
        </w:rPr>
      </w:pPr>
    </w:p>
    <w:p w:rsidR="00622D42" w:rsidRPr="00C91640" w:rsidRDefault="00622D42" w:rsidP="00622D42">
      <w:pPr>
        <w:pStyle w:val="a3"/>
        <w:spacing w:line="560" w:lineRule="exact"/>
        <w:rPr>
          <w:rFonts w:ascii="Times New Roman" w:eastAsia="方正小标宋简体" w:hAnsi="Times New Roman" w:cs="方正小标宋简体" w:hint="eastAsia"/>
          <w:sz w:val="44"/>
          <w:szCs w:val="44"/>
        </w:rPr>
      </w:pPr>
      <w:r w:rsidRPr="00C91640">
        <w:rPr>
          <w:rFonts w:ascii="Times New Roman" w:eastAsia="方正小标宋简体" w:hAnsi="Times New Roman" w:cs="方正小标宋简体" w:hint="eastAsia"/>
          <w:sz w:val="44"/>
          <w:szCs w:val="44"/>
        </w:rPr>
        <w:t>科普微视频要求及评价标准</w:t>
      </w:r>
    </w:p>
    <w:p w:rsidR="00622D42" w:rsidRPr="00C91640" w:rsidRDefault="00622D42" w:rsidP="00622D42">
      <w:pPr>
        <w:pStyle w:val="a3"/>
        <w:spacing w:line="560" w:lineRule="exact"/>
        <w:rPr>
          <w:rFonts w:ascii="Times New Roman" w:eastAsia="方正小标宋简体" w:hAnsi="Times New Roman" w:cs="方正小标宋简体" w:hint="eastAsia"/>
          <w:sz w:val="44"/>
          <w:szCs w:val="44"/>
        </w:rPr>
      </w:pPr>
    </w:p>
    <w:p w:rsidR="00622D42" w:rsidRPr="00C91640" w:rsidRDefault="00622D42" w:rsidP="00622D42">
      <w:pPr>
        <w:spacing w:line="560" w:lineRule="exact"/>
        <w:ind w:firstLineChars="200" w:firstLine="640"/>
        <w:jc w:val="left"/>
        <w:rPr>
          <w:rFonts w:ascii="黑体" w:eastAsia="黑体" w:hAnsi="黑体" w:cs="楷体_GB2312" w:hint="eastAsia"/>
          <w:bCs/>
          <w:szCs w:val="32"/>
        </w:rPr>
      </w:pPr>
      <w:r w:rsidRPr="00C91640">
        <w:rPr>
          <w:rFonts w:ascii="黑体" w:eastAsia="黑体" w:hAnsi="黑体" w:cs="楷体_GB2312" w:hint="eastAsia"/>
          <w:bCs/>
          <w:szCs w:val="32"/>
        </w:rPr>
        <w:t>一、</w:t>
      </w:r>
      <w:r>
        <w:rPr>
          <w:rFonts w:ascii="黑体" w:eastAsia="黑体" w:hAnsi="黑体" w:cs="楷体_GB2312" w:hint="eastAsia"/>
          <w:bCs/>
          <w:szCs w:val="32"/>
        </w:rPr>
        <w:t>科普微视频要求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1.</w:t>
      </w:r>
      <w:r w:rsidRPr="00C91640">
        <w:rPr>
          <w:rFonts w:ascii="Times New Roman" w:hint="eastAsia"/>
          <w:szCs w:val="32"/>
        </w:rPr>
        <w:t>视频作品实拍类的时长为</w:t>
      </w:r>
      <w:r w:rsidRPr="00C91640">
        <w:rPr>
          <w:rFonts w:ascii="Times New Roman" w:hint="eastAsia"/>
          <w:szCs w:val="32"/>
        </w:rPr>
        <w:t>1-5</w:t>
      </w:r>
      <w:r w:rsidRPr="00C91640">
        <w:rPr>
          <w:rFonts w:ascii="Times New Roman" w:hint="eastAsia"/>
          <w:szCs w:val="32"/>
        </w:rPr>
        <w:t>分钟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2.</w:t>
      </w:r>
      <w:r w:rsidRPr="00C91640">
        <w:rPr>
          <w:rFonts w:ascii="Times New Roman" w:hint="eastAsia"/>
          <w:szCs w:val="32"/>
        </w:rPr>
        <w:t>分辨率为</w:t>
      </w:r>
      <w:r w:rsidRPr="00C91640">
        <w:rPr>
          <w:rFonts w:ascii="Times New Roman" w:hint="eastAsia"/>
          <w:szCs w:val="32"/>
        </w:rPr>
        <w:t>1920*1080</w:t>
      </w:r>
      <w:r w:rsidRPr="00C91640">
        <w:rPr>
          <w:rFonts w:ascii="Times New Roman" w:hint="eastAsia"/>
          <w:szCs w:val="32"/>
        </w:rPr>
        <w:t>，视频格式为</w:t>
      </w:r>
      <w:r w:rsidRPr="00C91640">
        <w:rPr>
          <w:rFonts w:ascii="Times New Roman" w:hint="eastAsia"/>
          <w:szCs w:val="32"/>
        </w:rPr>
        <w:t>mp4</w:t>
      </w:r>
      <w:r w:rsidRPr="00C91640">
        <w:rPr>
          <w:rFonts w:ascii="Times New Roman" w:hint="eastAsia"/>
          <w:szCs w:val="32"/>
        </w:rPr>
        <w:t>、</w:t>
      </w:r>
      <w:proofErr w:type="spellStart"/>
      <w:r w:rsidRPr="00C91640">
        <w:rPr>
          <w:rFonts w:ascii="Times New Roman" w:hint="eastAsia"/>
          <w:szCs w:val="32"/>
        </w:rPr>
        <w:t>mov</w:t>
      </w:r>
      <w:proofErr w:type="spellEnd"/>
      <w:r w:rsidRPr="00C91640">
        <w:rPr>
          <w:rFonts w:ascii="Times New Roman" w:hint="eastAsia"/>
          <w:szCs w:val="32"/>
        </w:rPr>
        <w:t>、</w:t>
      </w:r>
      <w:proofErr w:type="spellStart"/>
      <w:r w:rsidRPr="00C91640">
        <w:rPr>
          <w:rFonts w:ascii="Times New Roman" w:hint="eastAsia"/>
          <w:szCs w:val="32"/>
        </w:rPr>
        <w:t>avi</w:t>
      </w:r>
      <w:proofErr w:type="spellEnd"/>
      <w:r w:rsidRPr="00C91640">
        <w:rPr>
          <w:rFonts w:ascii="Times New Roman" w:hint="eastAsia"/>
          <w:szCs w:val="32"/>
        </w:rPr>
        <w:t>。</w:t>
      </w:r>
    </w:p>
    <w:p w:rsidR="00622D42" w:rsidRPr="00C91640" w:rsidRDefault="00622D42" w:rsidP="00622D42">
      <w:pPr>
        <w:spacing w:line="560" w:lineRule="exact"/>
        <w:ind w:firstLineChars="200" w:firstLine="640"/>
        <w:jc w:val="left"/>
        <w:rPr>
          <w:rFonts w:ascii="黑体" w:eastAsia="黑体" w:hAnsi="黑体" w:cs="楷体_GB2312" w:hint="eastAsia"/>
          <w:bCs/>
          <w:szCs w:val="32"/>
        </w:rPr>
      </w:pPr>
      <w:r w:rsidRPr="00C91640">
        <w:rPr>
          <w:rFonts w:ascii="黑体" w:eastAsia="黑体" w:hAnsi="黑体" w:cs="楷体_GB2312" w:hint="eastAsia"/>
          <w:bCs/>
          <w:szCs w:val="32"/>
        </w:rPr>
        <w:t>二、</w:t>
      </w:r>
      <w:r>
        <w:rPr>
          <w:rFonts w:ascii="黑体" w:eastAsia="黑体" w:hAnsi="黑体" w:cs="楷体_GB2312" w:hint="eastAsia"/>
          <w:bCs/>
          <w:szCs w:val="32"/>
        </w:rPr>
        <w:t>评审标准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1.</w:t>
      </w:r>
      <w:r w:rsidRPr="00C91640">
        <w:rPr>
          <w:rFonts w:ascii="Times New Roman" w:hint="eastAsia"/>
          <w:szCs w:val="32"/>
        </w:rPr>
        <w:t>内容方面</w:t>
      </w:r>
      <w:r>
        <w:rPr>
          <w:rFonts w:ascii="Times New Roman" w:hint="eastAsia"/>
          <w:szCs w:val="32"/>
        </w:rPr>
        <w:t>科</w:t>
      </w:r>
      <w:r w:rsidRPr="00C91640">
        <w:rPr>
          <w:rFonts w:ascii="Times New Roman" w:hint="eastAsia"/>
          <w:szCs w:val="32"/>
        </w:rPr>
        <w:t>普特征突出（</w:t>
      </w:r>
      <w:r w:rsidRPr="00C91640">
        <w:rPr>
          <w:rFonts w:ascii="Times New Roman" w:hint="eastAsia"/>
          <w:szCs w:val="32"/>
        </w:rPr>
        <w:t>40</w:t>
      </w:r>
      <w:r w:rsidRPr="00C91640">
        <w:rPr>
          <w:rFonts w:ascii="Times New Roman" w:hint="eastAsia"/>
          <w:szCs w:val="32"/>
        </w:rPr>
        <w:t>分）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</w:t>
      </w:r>
      <w:r>
        <w:rPr>
          <w:rFonts w:ascii="Times New Roman" w:hint="eastAsia"/>
          <w:szCs w:val="32"/>
        </w:rPr>
        <w:t>1</w:t>
      </w:r>
      <w:r>
        <w:rPr>
          <w:rFonts w:ascii="Times New Roman" w:hint="eastAsia"/>
          <w:szCs w:val="32"/>
        </w:rPr>
        <w:t>）</w:t>
      </w:r>
      <w:r w:rsidRPr="00C91640">
        <w:rPr>
          <w:rFonts w:ascii="Times New Roman" w:hint="eastAsia"/>
          <w:szCs w:val="32"/>
        </w:rPr>
        <w:t>科学知识准确、重点突出。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</w:t>
      </w:r>
      <w:r>
        <w:rPr>
          <w:rFonts w:ascii="Times New Roman" w:hint="eastAsia"/>
          <w:szCs w:val="32"/>
        </w:rPr>
        <w:t>2</w:t>
      </w:r>
      <w:r>
        <w:rPr>
          <w:rFonts w:ascii="Times New Roman" w:hint="eastAsia"/>
          <w:szCs w:val="32"/>
        </w:rPr>
        <w:t>）</w:t>
      </w:r>
      <w:r w:rsidRPr="00C91640">
        <w:rPr>
          <w:rFonts w:ascii="Times New Roman" w:hint="eastAsia"/>
          <w:szCs w:val="32"/>
        </w:rPr>
        <w:t>鼓励科普知识</w:t>
      </w:r>
      <w:proofErr w:type="gramStart"/>
      <w:r w:rsidRPr="00C91640">
        <w:rPr>
          <w:rFonts w:ascii="Times New Roman" w:hint="eastAsia"/>
          <w:szCs w:val="32"/>
        </w:rPr>
        <w:t>点涉及</w:t>
      </w:r>
      <w:proofErr w:type="gramEnd"/>
      <w:r w:rsidRPr="00C91640">
        <w:rPr>
          <w:rFonts w:ascii="Times New Roman" w:hint="eastAsia"/>
          <w:szCs w:val="32"/>
        </w:rPr>
        <w:t>科学前言与热点方向。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</w:t>
      </w:r>
      <w:r>
        <w:rPr>
          <w:rFonts w:ascii="Times New Roman" w:hint="eastAsia"/>
          <w:szCs w:val="32"/>
        </w:rPr>
        <w:t>3</w:t>
      </w:r>
      <w:r>
        <w:rPr>
          <w:rFonts w:ascii="Times New Roman" w:hint="eastAsia"/>
          <w:szCs w:val="32"/>
        </w:rPr>
        <w:t>）</w:t>
      </w:r>
      <w:r w:rsidRPr="00C91640">
        <w:rPr>
          <w:rFonts w:ascii="Times New Roman" w:hint="eastAsia"/>
          <w:szCs w:val="32"/>
        </w:rPr>
        <w:t>科普知识点要叙述清晰明确，立意鲜明。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2.</w:t>
      </w:r>
      <w:r w:rsidRPr="00C91640">
        <w:rPr>
          <w:rFonts w:ascii="Times New Roman" w:hint="eastAsia"/>
          <w:szCs w:val="32"/>
        </w:rPr>
        <w:t>表现形式创意性（</w:t>
      </w:r>
      <w:r w:rsidRPr="00C91640">
        <w:rPr>
          <w:rFonts w:ascii="Times New Roman" w:hint="eastAsia"/>
          <w:szCs w:val="32"/>
        </w:rPr>
        <w:t>30</w:t>
      </w:r>
      <w:r w:rsidRPr="00C91640">
        <w:rPr>
          <w:rFonts w:ascii="Times New Roman" w:hint="eastAsia"/>
          <w:szCs w:val="32"/>
        </w:rPr>
        <w:t>分）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</w:t>
      </w:r>
      <w:r>
        <w:rPr>
          <w:rFonts w:ascii="Times New Roman" w:hint="eastAsia"/>
          <w:szCs w:val="32"/>
        </w:rPr>
        <w:t>1</w:t>
      </w:r>
      <w:r>
        <w:rPr>
          <w:rFonts w:ascii="Times New Roman" w:hint="eastAsia"/>
          <w:szCs w:val="32"/>
        </w:rPr>
        <w:t>）</w:t>
      </w:r>
      <w:r w:rsidRPr="00C91640">
        <w:rPr>
          <w:rFonts w:ascii="Times New Roman" w:hint="eastAsia"/>
          <w:szCs w:val="32"/>
        </w:rPr>
        <w:t>形式赋予创意、新颖活泼</w:t>
      </w:r>
      <w:r w:rsidRPr="00C91640">
        <w:rPr>
          <w:rFonts w:ascii="Times New Roman" w:hint="eastAsia"/>
          <w:szCs w:val="32"/>
        </w:rPr>
        <w:t>,</w:t>
      </w:r>
      <w:r w:rsidRPr="00C91640">
        <w:rPr>
          <w:rFonts w:ascii="Times New Roman" w:hint="eastAsia"/>
          <w:szCs w:val="32"/>
        </w:rPr>
        <w:t>易于观众接受。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</w:t>
      </w:r>
      <w:r>
        <w:rPr>
          <w:rFonts w:ascii="Times New Roman" w:hint="eastAsia"/>
          <w:szCs w:val="32"/>
        </w:rPr>
        <w:t>2</w:t>
      </w:r>
      <w:r>
        <w:rPr>
          <w:rFonts w:ascii="Times New Roman" w:hint="eastAsia"/>
          <w:szCs w:val="32"/>
        </w:rPr>
        <w:t>）</w:t>
      </w:r>
      <w:r w:rsidRPr="00C91640">
        <w:rPr>
          <w:rFonts w:ascii="Times New Roman" w:hint="eastAsia"/>
          <w:szCs w:val="32"/>
        </w:rPr>
        <w:t>视觉、听觉冲击力强，包装精致富有美感。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</w:t>
      </w:r>
      <w:r>
        <w:rPr>
          <w:rFonts w:ascii="Times New Roman" w:hint="eastAsia"/>
          <w:szCs w:val="32"/>
        </w:rPr>
        <w:t>3</w:t>
      </w:r>
      <w:r>
        <w:rPr>
          <w:rFonts w:ascii="Times New Roman" w:hint="eastAsia"/>
          <w:szCs w:val="32"/>
        </w:rPr>
        <w:t>）</w:t>
      </w:r>
      <w:r w:rsidRPr="00C91640">
        <w:rPr>
          <w:rFonts w:ascii="Times New Roman" w:hint="eastAsia"/>
          <w:szCs w:val="32"/>
        </w:rPr>
        <w:t>语言生动有趣，具有一定吸引力。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3.</w:t>
      </w:r>
      <w:r w:rsidRPr="00C91640">
        <w:rPr>
          <w:rFonts w:ascii="Times New Roman" w:hint="eastAsia"/>
          <w:szCs w:val="32"/>
        </w:rPr>
        <w:t>技术标准性（</w:t>
      </w:r>
      <w:r w:rsidRPr="00C91640">
        <w:rPr>
          <w:rFonts w:ascii="Times New Roman" w:hint="eastAsia"/>
          <w:szCs w:val="32"/>
        </w:rPr>
        <w:t>30</w:t>
      </w:r>
      <w:r w:rsidRPr="00C91640">
        <w:rPr>
          <w:rFonts w:ascii="Times New Roman" w:hint="eastAsia"/>
          <w:szCs w:val="32"/>
        </w:rPr>
        <w:t>分）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</w:t>
      </w:r>
      <w:r>
        <w:rPr>
          <w:rFonts w:ascii="Times New Roman" w:hint="eastAsia"/>
          <w:szCs w:val="32"/>
        </w:rPr>
        <w:t>1</w:t>
      </w:r>
      <w:r>
        <w:rPr>
          <w:rFonts w:ascii="Times New Roman" w:hint="eastAsia"/>
          <w:szCs w:val="32"/>
        </w:rPr>
        <w:t>）</w:t>
      </w:r>
      <w:r w:rsidRPr="00C91640">
        <w:rPr>
          <w:rFonts w:ascii="Times New Roman" w:hint="eastAsia"/>
          <w:szCs w:val="32"/>
        </w:rPr>
        <w:t>画面分辨率达到</w:t>
      </w:r>
      <w:r w:rsidRPr="00C91640">
        <w:rPr>
          <w:rFonts w:ascii="Times New Roman" w:hint="eastAsia"/>
          <w:szCs w:val="32"/>
        </w:rPr>
        <w:t>1920*1080</w:t>
      </w:r>
      <w:r w:rsidRPr="00C91640">
        <w:rPr>
          <w:rFonts w:ascii="Times New Roman" w:hint="eastAsia"/>
          <w:szCs w:val="32"/>
        </w:rPr>
        <w:t>；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</w:t>
      </w:r>
      <w:r>
        <w:rPr>
          <w:rFonts w:ascii="Times New Roman" w:hint="eastAsia"/>
          <w:szCs w:val="32"/>
        </w:rPr>
        <w:t>2</w:t>
      </w:r>
      <w:r>
        <w:rPr>
          <w:rFonts w:ascii="Times New Roman" w:hint="eastAsia"/>
          <w:szCs w:val="32"/>
        </w:rPr>
        <w:t>）</w:t>
      </w:r>
      <w:r w:rsidRPr="00C91640">
        <w:rPr>
          <w:rFonts w:ascii="Times New Roman" w:hint="eastAsia"/>
          <w:szCs w:val="32"/>
        </w:rPr>
        <w:t>视频格式为</w:t>
      </w:r>
      <w:r w:rsidRPr="00C91640">
        <w:rPr>
          <w:rFonts w:ascii="Times New Roman" w:hint="eastAsia"/>
          <w:szCs w:val="32"/>
        </w:rPr>
        <w:t>mp4.mov.avi</w:t>
      </w:r>
      <w:r w:rsidRPr="00C91640">
        <w:rPr>
          <w:rFonts w:ascii="Times New Roman" w:hint="eastAsia"/>
          <w:szCs w:val="32"/>
        </w:rPr>
        <w:t>。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</w:t>
      </w:r>
      <w:r>
        <w:rPr>
          <w:rFonts w:ascii="Times New Roman" w:hint="eastAsia"/>
          <w:szCs w:val="32"/>
        </w:rPr>
        <w:t>3</w:t>
      </w:r>
      <w:r>
        <w:rPr>
          <w:rFonts w:ascii="Times New Roman" w:hint="eastAsia"/>
          <w:szCs w:val="32"/>
        </w:rPr>
        <w:t>）</w:t>
      </w:r>
      <w:r w:rsidRPr="00C91640">
        <w:rPr>
          <w:rFonts w:ascii="Times New Roman" w:hint="eastAsia"/>
          <w:szCs w:val="32"/>
        </w:rPr>
        <w:t>质量清晰，焦距准确。</w:t>
      </w:r>
    </w:p>
    <w:p w:rsidR="00622D42" w:rsidRPr="00C91640" w:rsidRDefault="00622D42" w:rsidP="00622D42">
      <w:pPr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（</w:t>
      </w:r>
      <w:r>
        <w:rPr>
          <w:rFonts w:ascii="Times New Roman" w:hint="eastAsia"/>
          <w:szCs w:val="32"/>
        </w:rPr>
        <w:t>4</w:t>
      </w:r>
      <w:r>
        <w:rPr>
          <w:rFonts w:ascii="Times New Roman" w:hint="eastAsia"/>
          <w:szCs w:val="32"/>
        </w:rPr>
        <w:t>）</w:t>
      </w:r>
      <w:r w:rsidRPr="00C91640">
        <w:rPr>
          <w:rFonts w:ascii="Times New Roman" w:hint="eastAsia"/>
          <w:szCs w:val="32"/>
        </w:rPr>
        <w:t>色温准确，色彩和谐具有美感。</w:t>
      </w:r>
    </w:p>
    <w:p w:rsidR="00005E28" w:rsidRDefault="00622D42" w:rsidP="00622D42">
      <w:pPr>
        <w:ind w:firstLineChars="200" w:firstLine="640"/>
      </w:pPr>
      <w:r>
        <w:rPr>
          <w:rFonts w:ascii="Times New Roman" w:hint="eastAsia"/>
          <w:szCs w:val="32"/>
        </w:rPr>
        <w:t>（</w:t>
      </w:r>
      <w:r>
        <w:rPr>
          <w:rFonts w:ascii="Times New Roman" w:hint="eastAsia"/>
          <w:szCs w:val="32"/>
        </w:rPr>
        <w:t>5</w:t>
      </w:r>
      <w:r>
        <w:rPr>
          <w:rFonts w:ascii="Times New Roman" w:hint="eastAsia"/>
          <w:szCs w:val="32"/>
        </w:rPr>
        <w:t>）</w:t>
      </w:r>
      <w:r w:rsidRPr="00C91640">
        <w:rPr>
          <w:rFonts w:ascii="Times New Roman" w:hint="eastAsia"/>
          <w:szCs w:val="32"/>
        </w:rPr>
        <w:t>配音、音乐、音效清晰。</w:t>
      </w:r>
    </w:p>
    <w:sectPr w:rsidR="00005E28" w:rsidSect="00005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D42"/>
    <w:rsid w:val="00005E28"/>
    <w:rsid w:val="00164E4F"/>
    <w:rsid w:val="001A1061"/>
    <w:rsid w:val="00622D42"/>
    <w:rsid w:val="006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42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rsid w:val="00622D42"/>
    <w:pPr>
      <w:widowControl/>
      <w:spacing w:line="580" w:lineRule="exact"/>
      <w:jc w:val="center"/>
    </w:pPr>
    <w:rPr>
      <w:rFonts w:ascii="Calibri" w:eastAsia="仿宋" w:hAnsi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2021-01-19T07:18:00Z</dcterms:created>
  <dcterms:modified xsi:type="dcterms:W3CDTF">2021-01-19T07:19:00Z</dcterms:modified>
</cp:coreProperties>
</file>